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63" w:rsidRPr="00B07EA9" w:rsidRDefault="00942D63" w:rsidP="0027716A">
      <w:pPr>
        <w:spacing w:line="360" w:lineRule="auto"/>
        <w:jc w:val="both"/>
        <w:rPr>
          <w:rFonts w:ascii="Arial" w:hAnsi="Arial" w:cs="Arial"/>
          <w:b/>
          <w:bCs/>
          <w:u w:val="single"/>
        </w:rPr>
      </w:pPr>
      <w:r w:rsidRPr="00B07EA9">
        <w:rPr>
          <w:rFonts w:ascii="Arial" w:hAnsi="Arial" w:cs="Arial"/>
          <w:b/>
          <w:bCs/>
          <w:u w:val="single"/>
        </w:rPr>
        <w:t>Billet collectif contre la récupération du handicap par les personnes anti écriture inclusive</w:t>
      </w:r>
      <w:r w:rsidR="00D24501" w:rsidRPr="00B07EA9">
        <w:rPr>
          <w:rFonts w:ascii="Arial" w:hAnsi="Arial" w:cs="Arial"/>
          <w:b/>
          <w:bCs/>
          <w:u w:val="single"/>
        </w:rPr>
        <w:t> :</w:t>
      </w:r>
    </w:p>
    <w:p w:rsidR="00942D63" w:rsidRPr="00B07EA9" w:rsidRDefault="00942D63" w:rsidP="0027716A">
      <w:pPr>
        <w:spacing w:line="360" w:lineRule="auto"/>
        <w:jc w:val="both"/>
        <w:rPr>
          <w:rFonts w:ascii="Arial" w:hAnsi="Arial" w:cs="Arial"/>
        </w:rPr>
      </w:pPr>
    </w:p>
    <w:p w:rsidR="00942D63" w:rsidRPr="00B07EA9" w:rsidRDefault="00942D63" w:rsidP="0027716A">
      <w:pPr>
        <w:spacing w:line="360" w:lineRule="auto"/>
        <w:jc w:val="both"/>
        <w:rPr>
          <w:rFonts w:ascii="Arial" w:hAnsi="Arial" w:cs="Arial"/>
        </w:rPr>
      </w:pPr>
      <w:r w:rsidRPr="00B07EA9">
        <w:rPr>
          <w:rFonts w:ascii="Arial" w:hAnsi="Arial" w:cs="Arial"/>
        </w:rPr>
        <w:t xml:space="preserve"> </w:t>
      </w:r>
      <w:r w:rsidR="00302EA2" w:rsidRPr="00B07EA9">
        <w:rPr>
          <w:rFonts w:ascii="Arial" w:hAnsi="Arial" w:cs="Arial"/>
        </w:rPr>
        <w:t xml:space="preserve">Les </w:t>
      </w:r>
      <w:r w:rsidR="0027716A" w:rsidRPr="00B07EA9">
        <w:rPr>
          <w:rFonts w:ascii="Arial" w:hAnsi="Arial" w:cs="Arial"/>
        </w:rPr>
        <w:t>membres du Réseau d'É</w:t>
      </w:r>
      <w:r w:rsidRPr="00B07EA9">
        <w:rPr>
          <w:rFonts w:ascii="Arial" w:hAnsi="Arial" w:cs="Arial"/>
        </w:rPr>
        <w:t xml:space="preserve">tudes </w:t>
      </w:r>
      <w:proofErr w:type="spellStart"/>
      <w:r w:rsidRPr="00B07EA9">
        <w:rPr>
          <w:rFonts w:ascii="Arial" w:hAnsi="Arial" w:cs="Arial"/>
        </w:rPr>
        <w:t>HandiFéministes</w:t>
      </w:r>
      <w:proofErr w:type="spellEnd"/>
      <w:r w:rsidRPr="00B07EA9">
        <w:rPr>
          <w:rFonts w:ascii="Arial" w:hAnsi="Arial" w:cs="Arial"/>
        </w:rPr>
        <w:t xml:space="preserve"> (REHF), concernées pour la plupart par le sexisme et le validisme</w:t>
      </w:r>
      <w:r w:rsidR="00302EA2" w:rsidRPr="00B07EA9">
        <w:rPr>
          <w:rFonts w:ascii="Arial" w:hAnsi="Arial" w:cs="Arial"/>
        </w:rPr>
        <w:t xml:space="preserve"> et</w:t>
      </w:r>
      <w:r w:rsidRPr="00B07EA9">
        <w:rPr>
          <w:rFonts w:ascii="Arial" w:hAnsi="Arial" w:cs="Arial"/>
        </w:rPr>
        <w:t xml:space="preserve"> chercheurses à l'université ou ailleurs, exprimons aujourd'hui notre </w:t>
      </w:r>
      <w:r w:rsidR="004172A2" w:rsidRPr="00B07EA9">
        <w:rPr>
          <w:rFonts w:ascii="Arial" w:hAnsi="Arial" w:cs="Arial"/>
        </w:rPr>
        <w:t xml:space="preserve">désaccord </w:t>
      </w:r>
      <w:r w:rsidRPr="00B07EA9">
        <w:rPr>
          <w:rFonts w:ascii="Arial" w:hAnsi="Arial" w:cs="Arial"/>
        </w:rPr>
        <w:t>et dénonçons la récupération du handicap pour justifier des positions anti écriture inclusive, par des personnes généralement concernées ni par le sexisme, ni par le validisme.</w:t>
      </w:r>
      <w:r w:rsidR="00122079" w:rsidRPr="00B07EA9">
        <w:rPr>
          <w:rFonts w:ascii="Arial" w:hAnsi="Arial" w:cs="Arial"/>
        </w:rPr>
        <w:t xml:space="preserve"> A</w:t>
      </w:r>
      <w:r w:rsidRPr="00B07EA9">
        <w:rPr>
          <w:rFonts w:ascii="Arial" w:hAnsi="Arial" w:cs="Arial"/>
        </w:rPr>
        <w:t xml:space="preserve">u nom de la cécité, de la dyslexie ou de la dyspraxie, certain-e-x-s s'opposent à l'usage et au développement de l'écriture inclusive. Pour </w:t>
      </w:r>
      <w:r w:rsidR="002F7792" w:rsidRPr="00B07EA9">
        <w:rPr>
          <w:rFonts w:ascii="Arial" w:hAnsi="Arial" w:cs="Arial"/>
        </w:rPr>
        <w:t>le REHF</w:t>
      </w:r>
      <w:r w:rsidRPr="00B07EA9">
        <w:rPr>
          <w:rFonts w:ascii="Arial" w:hAnsi="Arial" w:cs="Arial"/>
        </w:rPr>
        <w:t>, il s'agit d'un argument doublement fallacieux.</w:t>
      </w:r>
    </w:p>
    <w:p w:rsidR="0027716A" w:rsidRPr="00B07EA9" w:rsidRDefault="0027716A" w:rsidP="0027716A">
      <w:pPr>
        <w:spacing w:line="360" w:lineRule="auto"/>
        <w:jc w:val="both"/>
        <w:rPr>
          <w:rFonts w:ascii="Arial" w:hAnsi="Arial" w:cs="Arial"/>
        </w:rPr>
      </w:pPr>
    </w:p>
    <w:p w:rsidR="00942D63" w:rsidRPr="00B07EA9" w:rsidRDefault="00942D63" w:rsidP="0027716A">
      <w:pPr>
        <w:spacing w:line="360" w:lineRule="auto"/>
        <w:jc w:val="both"/>
        <w:rPr>
          <w:rFonts w:ascii="Arial" w:hAnsi="Arial" w:cs="Arial"/>
        </w:rPr>
      </w:pPr>
      <w:r w:rsidRPr="00B07EA9">
        <w:rPr>
          <w:rFonts w:ascii="Arial" w:hAnsi="Arial" w:cs="Arial"/>
        </w:rPr>
        <w:t xml:space="preserve">En premier lieu, cet argument tend à homogénéiser l'opinion de l'ensemble des personnes déficientes visuelles et </w:t>
      </w:r>
      <w:r w:rsidR="00E22E0B" w:rsidRPr="00B07EA9">
        <w:rPr>
          <w:rFonts w:ascii="Arial" w:hAnsi="Arial" w:cs="Arial"/>
        </w:rPr>
        <w:t>avec des</w:t>
      </w:r>
      <w:r w:rsidRPr="00B07EA9">
        <w:rPr>
          <w:rFonts w:ascii="Arial" w:hAnsi="Arial" w:cs="Arial"/>
        </w:rPr>
        <w:t xml:space="preserve"> troubles dys. </w:t>
      </w:r>
      <w:r w:rsidR="00302EA2" w:rsidRPr="00B07EA9">
        <w:rPr>
          <w:rFonts w:ascii="Arial" w:hAnsi="Arial" w:cs="Arial"/>
        </w:rPr>
        <w:t xml:space="preserve">Il </w:t>
      </w:r>
      <w:r w:rsidRPr="00B07EA9">
        <w:rPr>
          <w:rFonts w:ascii="Arial" w:hAnsi="Arial" w:cs="Arial"/>
        </w:rPr>
        <w:t>exist</w:t>
      </w:r>
      <w:r w:rsidR="00302EA2" w:rsidRPr="00B07EA9">
        <w:rPr>
          <w:rFonts w:ascii="Arial" w:hAnsi="Arial" w:cs="Arial"/>
        </w:rPr>
        <w:t xml:space="preserve">e </w:t>
      </w:r>
      <w:r w:rsidR="004172A2" w:rsidRPr="00B07EA9">
        <w:rPr>
          <w:rFonts w:ascii="Arial" w:hAnsi="Arial" w:cs="Arial"/>
        </w:rPr>
        <w:t>assurément</w:t>
      </w:r>
      <w:r w:rsidR="00302EA2" w:rsidRPr="00B07EA9">
        <w:rPr>
          <w:rFonts w:ascii="Arial" w:hAnsi="Arial" w:cs="Arial"/>
        </w:rPr>
        <w:t xml:space="preserve"> </w:t>
      </w:r>
      <w:r w:rsidRPr="00B07EA9">
        <w:rPr>
          <w:rFonts w:ascii="Arial" w:hAnsi="Arial" w:cs="Arial"/>
        </w:rPr>
        <w:t xml:space="preserve">des </w:t>
      </w:r>
      <w:r w:rsidR="00EC331D" w:rsidRPr="00B07EA9">
        <w:rPr>
          <w:rFonts w:ascii="Arial" w:hAnsi="Arial" w:cs="Arial"/>
        </w:rPr>
        <w:t xml:space="preserve">handi-e-x-s </w:t>
      </w:r>
      <w:r w:rsidRPr="00B07EA9">
        <w:rPr>
          <w:rFonts w:ascii="Arial" w:hAnsi="Arial" w:cs="Arial"/>
        </w:rPr>
        <w:t xml:space="preserve">qui défendent l'écriture inclusive. </w:t>
      </w:r>
      <w:r w:rsidR="00302EA2" w:rsidRPr="00B07EA9">
        <w:rPr>
          <w:rFonts w:ascii="Arial" w:hAnsi="Arial" w:cs="Arial"/>
        </w:rPr>
        <w:t xml:space="preserve">Il est </w:t>
      </w:r>
      <w:r w:rsidR="00122079" w:rsidRPr="00B07EA9">
        <w:rPr>
          <w:rFonts w:ascii="Arial" w:hAnsi="Arial" w:cs="Arial"/>
        </w:rPr>
        <w:t xml:space="preserve">donc </w:t>
      </w:r>
      <w:r w:rsidR="00302EA2" w:rsidRPr="00B07EA9">
        <w:rPr>
          <w:rFonts w:ascii="Arial" w:hAnsi="Arial" w:cs="Arial"/>
        </w:rPr>
        <w:t xml:space="preserve">problématique que des personnes non concernées </w:t>
      </w:r>
      <w:r w:rsidR="002F7792" w:rsidRPr="00B07EA9">
        <w:rPr>
          <w:rFonts w:ascii="Arial" w:hAnsi="Arial" w:cs="Arial"/>
        </w:rPr>
        <w:t xml:space="preserve">ne consultent pas ou </w:t>
      </w:r>
      <w:r w:rsidR="00E22E0B" w:rsidRPr="00B07EA9">
        <w:rPr>
          <w:rFonts w:ascii="Arial" w:hAnsi="Arial" w:cs="Arial"/>
        </w:rPr>
        <w:t>s’expriment</w:t>
      </w:r>
      <w:r w:rsidR="002F7792" w:rsidRPr="00B07EA9">
        <w:rPr>
          <w:rFonts w:ascii="Arial" w:hAnsi="Arial" w:cs="Arial"/>
        </w:rPr>
        <w:t xml:space="preserve"> à la place des personnes concernée</w:t>
      </w:r>
      <w:r w:rsidR="00734FEC" w:rsidRPr="00B07EA9">
        <w:rPr>
          <w:rFonts w:ascii="Arial" w:hAnsi="Arial" w:cs="Arial"/>
        </w:rPr>
        <w:t>s</w:t>
      </w:r>
      <w:r w:rsidR="002F7792" w:rsidRPr="00B07EA9">
        <w:rPr>
          <w:rFonts w:ascii="Arial" w:hAnsi="Arial" w:cs="Arial"/>
        </w:rPr>
        <w:t xml:space="preserve"> par le validisme</w:t>
      </w:r>
      <w:r w:rsidR="00C53B05" w:rsidRPr="00B07EA9">
        <w:rPr>
          <w:rFonts w:ascii="Arial" w:hAnsi="Arial" w:cs="Arial"/>
        </w:rPr>
        <w:t>,</w:t>
      </w:r>
      <w:r w:rsidR="002F7792" w:rsidRPr="00B07EA9">
        <w:rPr>
          <w:rFonts w:ascii="Arial" w:hAnsi="Arial" w:cs="Arial"/>
        </w:rPr>
        <w:t xml:space="preserve"> tout comme il est problématique que des personnes concernées ne considèrent pas la pluralité des discours sur ces débats. En effet, l</w:t>
      </w:r>
      <w:r w:rsidRPr="00B07EA9">
        <w:rPr>
          <w:rFonts w:ascii="Arial" w:hAnsi="Arial" w:cs="Arial"/>
        </w:rPr>
        <w:t xml:space="preserve">'argumentation s'appuie parfois sur des textes publiés par des personnes handicapées, à l'instar de la lettre de la Fédération des </w:t>
      </w:r>
      <w:r w:rsidR="0027716A" w:rsidRPr="00B07EA9">
        <w:rPr>
          <w:rFonts w:ascii="Arial" w:hAnsi="Arial" w:cs="Arial"/>
        </w:rPr>
        <w:t>Aveugles de France, intitulée « L</w:t>
      </w:r>
      <w:r w:rsidRPr="00B07EA9">
        <w:rPr>
          <w:rFonts w:ascii="Arial" w:hAnsi="Arial" w:cs="Arial"/>
        </w:rPr>
        <w:t>es aveugles disent non au mélange des genres</w:t>
      </w:r>
      <w:r w:rsidR="0027716A" w:rsidRPr="00B07EA9">
        <w:rPr>
          <w:rFonts w:ascii="Arial" w:hAnsi="Arial" w:cs="Arial"/>
        </w:rPr>
        <w:t> »</w:t>
      </w:r>
      <w:r w:rsidR="002F7792" w:rsidRPr="00B07EA9">
        <w:rPr>
          <w:rFonts w:ascii="Arial" w:hAnsi="Arial" w:cs="Arial"/>
        </w:rPr>
        <w:t xml:space="preserve">. </w:t>
      </w:r>
      <w:r w:rsidR="004172A2" w:rsidRPr="00B07EA9">
        <w:rPr>
          <w:rFonts w:ascii="Arial" w:hAnsi="Arial" w:cs="Arial"/>
        </w:rPr>
        <w:t>Le REHF</w:t>
      </w:r>
      <w:r w:rsidR="002F7792" w:rsidRPr="00B07EA9">
        <w:rPr>
          <w:rFonts w:ascii="Arial" w:hAnsi="Arial" w:cs="Arial"/>
        </w:rPr>
        <w:t xml:space="preserve"> dout</w:t>
      </w:r>
      <w:r w:rsidR="004172A2" w:rsidRPr="00B07EA9">
        <w:rPr>
          <w:rFonts w:ascii="Arial" w:hAnsi="Arial" w:cs="Arial"/>
        </w:rPr>
        <w:t>e</w:t>
      </w:r>
      <w:r w:rsidR="002F7792" w:rsidRPr="00B07EA9">
        <w:rPr>
          <w:rFonts w:ascii="Arial" w:hAnsi="Arial" w:cs="Arial"/>
        </w:rPr>
        <w:t xml:space="preserve"> fortement que </w:t>
      </w:r>
      <w:r w:rsidRPr="00B07EA9">
        <w:rPr>
          <w:rFonts w:ascii="Arial" w:hAnsi="Arial" w:cs="Arial"/>
        </w:rPr>
        <w:t xml:space="preserve">l'ensemble des aveugles de France </w:t>
      </w:r>
      <w:r w:rsidR="00734FEC" w:rsidRPr="00B07EA9">
        <w:rPr>
          <w:rFonts w:ascii="Arial" w:hAnsi="Arial" w:cs="Arial"/>
        </w:rPr>
        <w:t>aien</w:t>
      </w:r>
      <w:r w:rsidRPr="00B07EA9">
        <w:rPr>
          <w:rFonts w:ascii="Arial" w:hAnsi="Arial" w:cs="Arial"/>
        </w:rPr>
        <w:t>t été interrogé-e-s</w:t>
      </w:r>
      <w:r w:rsidR="002F7792" w:rsidRPr="00B07EA9">
        <w:rPr>
          <w:rFonts w:ascii="Arial" w:hAnsi="Arial" w:cs="Arial"/>
        </w:rPr>
        <w:t xml:space="preserve"> sur la question</w:t>
      </w:r>
      <w:r w:rsidRPr="00B07EA9">
        <w:rPr>
          <w:rFonts w:ascii="Arial" w:hAnsi="Arial" w:cs="Arial"/>
        </w:rPr>
        <w:t xml:space="preserve">. </w:t>
      </w:r>
      <w:r w:rsidR="002F7792" w:rsidRPr="00B07EA9">
        <w:rPr>
          <w:rFonts w:ascii="Arial" w:hAnsi="Arial" w:cs="Arial"/>
        </w:rPr>
        <w:t>Par ailleurs</w:t>
      </w:r>
      <w:r w:rsidRPr="00B07EA9">
        <w:rPr>
          <w:rFonts w:ascii="Arial" w:hAnsi="Arial" w:cs="Arial"/>
        </w:rPr>
        <w:t xml:space="preserve">, </w:t>
      </w:r>
      <w:r w:rsidR="004172A2" w:rsidRPr="00B07EA9">
        <w:rPr>
          <w:rFonts w:ascii="Arial" w:hAnsi="Arial" w:cs="Arial"/>
        </w:rPr>
        <w:t>le REHF s’</w:t>
      </w:r>
      <w:r w:rsidR="00115653" w:rsidRPr="00B07EA9">
        <w:rPr>
          <w:rFonts w:ascii="Arial" w:hAnsi="Arial" w:cs="Arial"/>
        </w:rPr>
        <w:t>oppos</w:t>
      </w:r>
      <w:r w:rsidR="004172A2" w:rsidRPr="00B07EA9">
        <w:rPr>
          <w:rFonts w:ascii="Arial" w:hAnsi="Arial" w:cs="Arial"/>
        </w:rPr>
        <w:t xml:space="preserve">e </w:t>
      </w:r>
      <w:r w:rsidR="00115653" w:rsidRPr="00B07EA9">
        <w:rPr>
          <w:rFonts w:ascii="Arial" w:hAnsi="Arial" w:cs="Arial"/>
        </w:rPr>
        <w:t>aux points suivants</w:t>
      </w:r>
      <w:r w:rsidR="0027716A" w:rsidRPr="00B07EA9">
        <w:rPr>
          <w:rFonts w:ascii="Arial" w:hAnsi="Arial" w:cs="Arial"/>
        </w:rPr>
        <w:t xml:space="preserve"> (source : </w:t>
      </w:r>
      <w:hyperlink r:id="rId8" w:history="1">
        <w:r w:rsidR="0027716A" w:rsidRPr="00B07EA9">
          <w:rPr>
            <w:rStyle w:val="Lienhypertexte"/>
            <w:rFonts w:ascii="Arial" w:hAnsi="Arial" w:cs="Arial"/>
          </w:rPr>
          <w:t>https://aveuglesdefrance.org/presse/les-aveugles-de-france-disent-non-au-melange-des-genres</w:t>
        </w:r>
      </w:hyperlink>
      <w:r w:rsidR="0027716A" w:rsidRPr="00B07EA9">
        <w:rPr>
          <w:rFonts w:ascii="Arial" w:hAnsi="Arial" w:cs="Arial"/>
        </w:rPr>
        <w:t>)</w:t>
      </w:r>
      <w:r w:rsidR="00115653" w:rsidRPr="00B07EA9">
        <w:rPr>
          <w:rFonts w:ascii="Arial" w:hAnsi="Arial" w:cs="Arial"/>
        </w:rPr>
        <w:t xml:space="preserve"> : </w:t>
      </w:r>
    </w:p>
    <w:p w:rsidR="00942D63" w:rsidRPr="00B07EA9" w:rsidRDefault="00942D63" w:rsidP="0027716A">
      <w:pPr>
        <w:spacing w:line="360" w:lineRule="auto"/>
        <w:jc w:val="both"/>
        <w:rPr>
          <w:rFonts w:ascii="Arial" w:hAnsi="Arial" w:cs="Arial"/>
        </w:rPr>
      </w:pPr>
      <w:r w:rsidRPr="00B07EA9">
        <w:rPr>
          <w:rFonts w:ascii="Arial" w:hAnsi="Arial" w:cs="Arial"/>
        </w:rPr>
        <w:t xml:space="preserve">« [...] </w:t>
      </w:r>
      <w:r w:rsidR="0027716A" w:rsidRPr="00B07EA9">
        <w:rPr>
          <w:rFonts w:ascii="Arial" w:hAnsi="Arial" w:cs="Arial"/>
        </w:rPr>
        <w:t>N</w:t>
      </w:r>
      <w:r w:rsidRPr="00B07EA9">
        <w:rPr>
          <w:rFonts w:ascii="Arial" w:hAnsi="Arial" w:cs="Arial"/>
        </w:rPr>
        <w:t>ous ne saurions pas mélanger les genres</w:t>
      </w:r>
      <w:r w:rsidR="0027716A" w:rsidRPr="00B07EA9">
        <w:rPr>
          <w:rFonts w:ascii="Arial" w:hAnsi="Arial" w:cs="Arial"/>
        </w:rPr>
        <w:t xml:space="preserve"> : </w:t>
      </w:r>
      <w:r w:rsidRPr="00B07EA9">
        <w:rPr>
          <w:rFonts w:ascii="Arial" w:hAnsi="Arial" w:cs="Arial"/>
        </w:rPr>
        <w:t>si l’on peut dire et faire de la question de la construction de la langue un sujet qui aurait rapport avec une quelconque discrimination sexuelle, c’est là faire preuve d’une inculture incroyable et de confusion redoutable</w:t>
      </w:r>
      <w:r w:rsidR="0027716A" w:rsidRPr="00B07EA9">
        <w:rPr>
          <w:rFonts w:ascii="Arial" w:hAnsi="Arial" w:cs="Arial"/>
        </w:rPr>
        <w:t>.</w:t>
      </w:r>
      <w:r w:rsidRPr="00B07EA9">
        <w:rPr>
          <w:rFonts w:ascii="Arial" w:hAnsi="Arial" w:cs="Arial"/>
        </w:rPr>
        <w:t xml:space="preserve"> »</w:t>
      </w:r>
    </w:p>
    <w:p w:rsidR="00942D63" w:rsidRPr="00B07EA9" w:rsidRDefault="00942D63" w:rsidP="0027716A">
      <w:pPr>
        <w:spacing w:line="360" w:lineRule="auto"/>
        <w:jc w:val="both"/>
        <w:rPr>
          <w:rFonts w:ascii="Arial" w:hAnsi="Arial" w:cs="Arial"/>
        </w:rPr>
      </w:pPr>
      <w:r w:rsidRPr="00B07EA9">
        <w:rPr>
          <w:rFonts w:ascii="Arial" w:hAnsi="Arial" w:cs="Arial"/>
        </w:rPr>
        <w:t>« C’est donc un bien pitoyable combat que celui de se battre à peu de frais contre une règle arbitraire, en la faisant passer pour le symbole d’une discrimination sociale. »</w:t>
      </w:r>
    </w:p>
    <w:p w:rsidR="00942D63" w:rsidRPr="00B07EA9" w:rsidRDefault="00814F19" w:rsidP="0027716A">
      <w:pPr>
        <w:spacing w:line="360" w:lineRule="auto"/>
        <w:jc w:val="both"/>
        <w:rPr>
          <w:rFonts w:ascii="Arial" w:hAnsi="Arial" w:cs="Arial"/>
        </w:rPr>
      </w:pPr>
      <w:r w:rsidRPr="00B07EA9">
        <w:rPr>
          <w:rFonts w:ascii="Arial" w:hAnsi="Arial" w:cs="Arial"/>
        </w:rPr>
        <w:t>Le mépri</w:t>
      </w:r>
      <w:r w:rsidR="00734FEC" w:rsidRPr="00B07EA9">
        <w:rPr>
          <w:rFonts w:ascii="Arial" w:hAnsi="Arial" w:cs="Arial"/>
        </w:rPr>
        <w:t xml:space="preserve">s </w:t>
      </w:r>
      <w:r w:rsidRPr="00B07EA9">
        <w:rPr>
          <w:rFonts w:ascii="Arial" w:hAnsi="Arial" w:cs="Arial"/>
        </w:rPr>
        <w:t xml:space="preserve">pour l’écriture inclusive dans ces deux extraits fait fi de toute une littérature scientifique sur la question. </w:t>
      </w:r>
      <w:r w:rsidR="00942D63" w:rsidRPr="00B07EA9">
        <w:rPr>
          <w:rFonts w:ascii="Arial" w:hAnsi="Arial" w:cs="Arial"/>
        </w:rPr>
        <w:t>Tout d'abord, la sociolinguistique s'échine à montrer, depuis le XIX</w:t>
      </w:r>
      <w:r w:rsidR="00942D63" w:rsidRPr="00B07EA9">
        <w:rPr>
          <w:rFonts w:ascii="Arial" w:hAnsi="Arial" w:cs="Arial"/>
          <w:vertAlign w:val="superscript"/>
        </w:rPr>
        <w:t>ème</w:t>
      </w:r>
      <w:r w:rsidR="00942D63" w:rsidRPr="00B07EA9">
        <w:rPr>
          <w:rFonts w:ascii="Arial" w:hAnsi="Arial" w:cs="Arial"/>
        </w:rPr>
        <w:t xml:space="preserve"> siècle, qu'une langue est socialement construite et, à ce titre, qu'elle</w:t>
      </w:r>
      <w:r w:rsidR="008F13B3" w:rsidRPr="00B07EA9">
        <w:rPr>
          <w:rFonts w:ascii="Arial" w:hAnsi="Arial" w:cs="Arial"/>
        </w:rPr>
        <w:t xml:space="preserve"> </w:t>
      </w:r>
      <w:r w:rsidR="00115653" w:rsidRPr="00B07EA9">
        <w:rPr>
          <w:rFonts w:ascii="Arial" w:hAnsi="Arial" w:cs="Arial"/>
        </w:rPr>
        <w:t>reflète</w:t>
      </w:r>
      <w:r w:rsidR="00942D63" w:rsidRPr="00B07EA9">
        <w:rPr>
          <w:rFonts w:ascii="Arial" w:hAnsi="Arial" w:cs="Arial"/>
        </w:rPr>
        <w:t xml:space="preserve"> les rapports sociaux dans leur ensemble. Donc lorsqu'il est dit que le masculin </w:t>
      </w:r>
      <w:r w:rsidR="00942D63" w:rsidRPr="00B07EA9">
        <w:rPr>
          <w:rFonts w:ascii="Arial" w:hAnsi="Arial" w:cs="Arial"/>
        </w:rPr>
        <w:lastRenderedPageBreak/>
        <w:t>l'emporte sur le féminin, ce n'est pas sans raison, ni sans incidence.</w:t>
      </w:r>
      <w:r w:rsidR="008F13B3" w:rsidRPr="00B07EA9">
        <w:rPr>
          <w:rFonts w:ascii="Arial" w:hAnsi="Arial" w:cs="Arial"/>
        </w:rPr>
        <w:t xml:space="preserve"> </w:t>
      </w:r>
      <w:r w:rsidR="00115653" w:rsidRPr="00B07EA9">
        <w:rPr>
          <w:rFonts w:ascii="Arial" w:hAnsi="Arial" w:cs="Arial"/>
        </w:rPr>
        <w:t xml:space="preserve">Loin d’être une règle arbitraire, cette oppression organisée discrimine et </w:t>
      </w:r>
      <w:r w:rsidR="00C53B05" w:rsidRPr="00B07EA9">
        <w:rPr>
          <w:rFonts w:ascii="Arial" w:hAnsi="Arial" w:cs="Arial"/>
        </w:rPr>
        <w:t xml:space="preserve">dissimule </w:t>
      </w:r>
      <w:r w:rsidR="00115653" w:rsidRPr="00B07EA9">
        <w:rPr>
          <w:rFonts w:ascii="Arial" w:hAnsi="Arial" w:cs="Arial"/>
        </w:rPr>
        <w:t xml:space="preserve">des populations dominées. </w:t>
      </w:r>
      <w:r w:rsidR="00942D63" w:rsidRPr="00B07EA9">
        <w:rPr>
          <w:rFonts w:ascii="Arial" w:hAnsi="Arial" w:cs="Arial"/>
        </w:rPr>
        <w:t>Ensuite, l'histoire et la grammaire ont également révélé que cette hégémonie masculine au sein de la langue française est très récente (deuxième moitié</w:t>
      </w:r>
      <w:r w:rsidR="008F13B3" w:rsidRPr="00B07EA9">
        <w:rPr>
          <w:rFonts w:ascii="Arial" w:hAnsi="Arial" w:cs="Arial"/>
        </w:rPr>
        <w:t xml:space="preserve"> du XVII</w:t>
      </w:r>
      <w:r w:rsidR="00942D63" w:rsidRPr="00B07EA9">
        <w:rPr>
          <w:rFonts w:ascii="Arial" w:hAnsi="Arial" w:cs="Arial"/>
          <w:vertAlign w:val="superscript"/>
        </w:rPr>
        <w:t>ème</w:t>
      </w:r>
      <w:r w:rsidR="00942D63" w:rsidRPr="00B07EA9">
        <w:rPr>
          <w:rFonts w:ascii="Arial" w:hAnsi="Arial" w:cs="Arial"/>
        </w:rPr>
        <w:t>), et qu'elle a ent</w:t>
      </w:r>
      <w:r w:rsidR="0027716A" w:rsidRPr="00B07EA9">
        <w:rPr>
          <w:rFonts w:ascii="Arial" w:hAnsi="Arial" w:cs="Arial"/>
        </w:rPr>
        <w:t>raîné une perte de vocabulaire,</w:t>
      </w:r>
      <w:r w:rsidR="00942D63" w:rsidRPr="00B07EA9">
        <w:rPr>
          <w:rFonts w:ascii="Arial" w:hAnsi="Arial" w:cs="Arial"/>
        </w:rPr>
        <w:t xml:space="preserve"> un vocabulaire aujourd'hui réinvesti par les </w:t>
      </w:r>
      <w:proofErr w:type="spellStart"/>
      <w:r w:rsidR="00942D63" w:rsidRPr="00B07EA9">
        <w:rPr>
          <w:rFonts w:ascii="Arial" w:hAnsi="Arial" w:cs="Arial"/>
        </w:rPr>
        <w:t>défenseurses</w:t>
      </w:r>
      <w:proofErr w:type="spellEnd"/>
      <w:r w:rsidR="00942D63" w:rsidRPr="00B07EA9">
        <w:rPr>
          <w:rFonts w:ascii="Arial" w:hAnsi="Arial" w:cs="Arial"/>
        </w:rPr>
        <w:t xml:space="preserve"> de l'écriture inclusive. Enfin,</w:t>
      </w:r>
      <w:r w:rsidR="008F13B3" w:rsidRPr="00B07EA9">
        <w:rPr>
          <w:rFonts w:ascii="Arial" w:hAnsi="Arial" w:cs="Arial"/>
        </w:rPr>
        <w:t xml:space="preserve"> </w:t>
      </w:r>
      <w:r w:rsidR="00942D63" w:rsidRPr="00B07EA9">
        <w:rPr>
          <w:rFonts w:ascii="Arial" w:hAnsi="Arial" w:cs="Arial"/>
        </w:rPr>
        <w:t>les études du discours ont expliqué que l'écriture inclusive n'est</w:t>
      </w:r>
      <w:r w:rsidR="0027716A" w:rsidRPr="00B07EA9">
        <w:rPr>
          <w:rFonts w:ascii="Arial" w:hAnsi="Arial" w:cs="Arial"/>
        </w:rPr>
        <w:t xml:space="preserve"> pas qu'une simple histoire de « </w:t>
      </w:r>
      <w:r w:rsidR="00942D63" w:rsidRPr="00B07EA9">
        <w:rPr>
          <w:rFonts w:ascii="Arial" w:hAnsi="Arial" w:cs="Arial"/>
        </w:rPr>
        <w:t>mélange des genres</w:t>
      </w:r>
      <w:r w:rsidR="0027716A" w:rsidRPr="00B07EA9">
        <w:rPr>
          <w:rFonts w:ascii="Arial" w:hAnsi="Arial" w:cs="Arial"/>
        </w:rPr>
        <w:t> »</w:t>
      </w:r>
      <w:r w:rsidR="00942D63" w:rsidRPr="00B07EA9">
        <w:rPr>
          <w:rFonts w:ascii="Arial" w:hAnsi="Arial" w:cs="Arial"/>
        </w:rPr>
        <w:t>. Sur tous ces sujets, nous invitons</w:t>
      </w:r>
      <w:r w:rsidR="008F13B3" w:rsidRPr="00B07EA9">
        <w:rPr>
          <w:rFonts w:ascii="Arial" w:hAnsi="Arial" w:cs="Arial"/>
        </w:rPr>
        <w:t xml:space="preserve"> </w:t>
      </w:r>
      <w:r w:rsidR="00942D63" w:rsidRPr="00B07EA9">
        <w:rPr>
          <w:rFonts w:ascii="Arial" w:hAnsi="Arial" w:cs="Arial"/>
        </w:rPr>
        <w:t>nos interlocuteurices à se renseigner.</w:t>
      </w:r>
    </w:p>
    <w:p w:rsidR="00942D63" w:rsidRPr="00B07EA9" w:rsidRDefault="00942D63" w:rsidP="0027716A">
      <w:pPr>
        <w:spacing w:line="360" w:lineRule="auto"/>
        <w:jc w:val="both"/>
        <w:rPr>
          <w:rFonts w:ascii="Arial" w:hAnsi="Arial" w:cs="Arial"/>
        </w:rPr>
      </w:pPr>
    </w:p>
    <w:p w:rsidR="00942D63" w:rsidRPr="00B07EA9" w:rsidRDefault="00942D63" w:rsidP="0027716A">
      <w:pPr>
        <w:spacing w:line="360" w:lineRule="auto"/>
        <w:jc w:val="both"/>
        <w:rPr>
          <w:rFonts w:ascii="Arial" w:hAnsi="Arial" w:cs="Arial"/>
        </w:rPr>
      </w:pPr>
      <w:r w:rsidRPr="00B07EA9">
        <w:rPr>
          <w:rFonts w:ascii="Arial" w:hAnsi="Arial" w:cs="Arial"/>
        </w:rPr>
        <w:t>En second lieu, l'argument du handicap pour les positions anti écriture inclusive n'est pas valide au niveau technique</w:t>
      </w:r>
      <w:r w:rsidR="0027716A" w:rsidRPr="00B07EA9">
        <w:rPr>
          <w:rFonts w:ascii="Arial" w:hAnsi="Arial" w:cs="Arial"/>
        </w:rPr>
        <w:t>,</w:t>
      </w:r>
      <w:r w:rsidRPr="00B07EA9">
        <w:rPr>
          <w:rFonts w:ascii="Arial" w:hAnsi="Arial" w:cs="Arial"/>
        </w:rPr>
        <w:t xml:space="preserve"> et ce, à double titre. Premièrement,</w:t>
      </w:r>
      <w:r w:rsidR="008F13B3" w:rsidRPr="00B07EA9">
        <w:rPr>
          <w:rFonts w:ascii="Arial" w:hAnsi="Arial" w:cs="Arial"/>
        </w:rPr>
        <w:t xml:space="preserve"> </w:t>
      </w:r>
      <w:r w:rsidRPr="00B07EA9">
        <w:rPr>
          <w:rFonts w:ascii="Arial" w:hAnsi="Arial" w:cs="Arial"/>
        </w:rPr>
        <w:t>c'est placer le problème au mauvais endroit. Le souci, ce n'est pas l'écriture inclusive en tant que telle, mais</w:t>
      </w:r>
      <w:r w:rsidR="008F13B3" w:rsidRPr="00B07EA9">
        <w:rPr>
          <w:rFonts w:ascii="Arial" w:hAnsi="Arial" w:cs="Arial"/>
        </w:rPr>
        <w:t xml:space="preserve">, d’un côté, </w:t>
      </w:r>
      <w:r w:rsidRPr="00B07EA9">
        <w:rPr>
          <w:rFonts w:ascii="Arial" w:hAnsi="Arial" w:cs="Arial"/>
        </w:rPr>
        <w:t>c'est la programmation des logiciels</w:t>
      </w:r>
      <w:r w:rsidR="008F13B3" w:rsidRPr="00B07EA9">
        <w:rPr>
          <w:rFonts w:ascii="Arial" w:hAnsi="Arial" w:cs="Arial"/>
        </w:rPr>
        <w:t xml:space="preserve"> </w:t>
      </w:r>
      <w:r w:rsidRPr="00B07EA9">
        <w:rPr>
          <w:rFonts w:ascii="Arial" w:hAnsi="Arial" w:cs="Arial"/>
        </w:rPr>
        <w:t>de synthèse vocale utilisés par les personnes déficientes visuelles, et, de l'autre, c'est l'absence d'éducation à ce sujet. De fait, lire un point médian</w:t>
      </w:r>
      <w:r w:rsidR="008F13B3" w:rsidRPr="00B07EA9">
        <w:rPr>
          <w:rFonts w:ascii="Arial" w:hAnsi="Arial" w:cs="Arial"/>
        </w:rPr>
        <w:t xml:space="preserve"> </w:t>
      </w:r>
      <w:r w:rsidRPr="00B07EA9">
        <w:rPr>
          <w:rFonts w:ascii="Arial" w:hAnsi="Arial" w:cs="Arial"/>
        </w:rPr>
        <w:t>avec un lecteur d'écran est, à l'heure actuelle, quelque chose de désagréable, voire d'incompréhensible. Mais si les programmateurices travaillaient à</w:t>
      </w:r>
      <w:r w:rsidR="008F13B3" w:rsidRPr="00B07EA9">
        <w:rPr>
          <w:rFonts w:ascii="Arial" w:hAnsi="Arial" w:cs="Arial"/>
        </w:rPr>
        <w:t xml:space="preserve"> </w:t>
      </w:r>
      <w:r w:rsidRPr="00B07EA9">
        <w:rPr>
          <w:rFonts w:ascii="Arial" w:hAnsi="Arial" w:cs="Arial"/>
        </w:rPr>
        <w:t>modifier cela, il n'y aurait plus de problème. Donc nous préférons condamner le sexisme qui préside à la programmation des logiciels, plutôt que l'antisexisme</w:t>
      </w:r>
      <w:r w:rsidR="008F13B3" w:rsidRPr="00B07EA9">
        <w:rPr>
          <w:rFonts w:ascii="Arial" w:hAnsi="Arial" w:cs="Arial"/>
        </w:rPr>
        <w:t xml:space="preserve"> </w:t>
      </w:r>
      <w:r w:rsidRPr="00B07EA9">
        <w:rPr>
          <w:rFonts w:ascii="Arial" w:hAnsi="Arial" w:cs="Arial"/>
        </w:rPr>
        <w:t>qui motive l'usage de l'écriture inclusive.</w:t>
      </w:r>
    </w:p>
    <w:p w:rsidR="00942D63" w:rsidRPr="00B07EA9" w:rsidRDefault="00942D63" w:rsidP="0027716A">
      <w:pPr>
        <w:spacing w:line="360" w:lineRule="auto"/>
        <w:jc w:val="both"/>
        <w:rPr>
          <w:rFonts w:ascii="Arial" w:hAnsi="Arial" w:cs="Arial"/>
        </w:rPr>
      </w:pPr>
      <w:r w:rsidRPr="00B07EA9">
        <w:rPr>
          <w:rFonts w:ascii="Arial" w:hAnsi="Arial" w:cs="Arial"/>
        </w:rPr>
        <w:t>Deuxièmement, il existe, dans l'état actuel des choses, de nombreux procédés qui permettent aux logiciels de synthèse vocale de lire confortablement l'écriture</w:t>
      </w:r>
      <w:r w:rsidR="008F13B3" w:rsidRPr="00B07EA9">
        <w:rPr>
          <w:rFonts w:ascii="Arial" w:hAnsi="Arial" w:cs="Arial"/>
        </w:rPr>
        <w:t xml:space="preserve"> </w:t>
      </w:r>
      <w:r w:rsidRPr="00B07EA9">
        <w:rPr>
          <w:rFonts w:ascii="Arial" w:hAnsi="Arial" w:cs="Arial"/>
        </w:rPr>
        <w:t>inclusive. Par exemple, il suffit d'intervenir dans le terminal du logiciel pour modifier la verbalisation du point médian, à condition d'avoir quelques</w:t>
      </w:r>
      <w:r w:rsidR="008F13B3" w:rsidRPr="00B07EA9">
        <w:rPr>
          <w:rFonts w:ascii="Arial" w:hAnsi="Arial" w:cs="Arial"/>
        </w:rPr>
        <w:t xml:space="preserve"> </w:t>
      </w:r>
      <w:r w:rsidRPr="00B07EA9">
        <w:rPr>
          <w:rFonts w:ascii="Arial" w:hAnsi="Arial" w:cs="Arial"/>
        </w:rPr>
        <w:t>compétences en informatique, ou d'avoir un-e valide sous la main qui daigne s'abaisser à cette tâche. Nous n'av</w:t>
      </w:r>
      <w:r w:rsidR="00C53B05" w:rsidRPr="00B07EA9">
        <w:rPr>
          <w:rFonts w:ascii="Arial" w:hAnsi="Arial" w:cs="Arial"/>
        </w:rPr>
        <w:t>ons pas l'outrecuidance de dire</w:t>
      </w:r>
      <w:r w:rsidRPr="00B07EA9">
        <w:rPr>
          <w:rFonts w:ascii="Arial" w:hAnsi="Arial" w:cs="Arial"/>
        </w:rPr>
        <w:t xml:space="preserve"> que l'inculture n'est pas là où il paraît. Par exemple encore, il existe d'autres outils que le point médian, parfaitement lisibles par des lecteurs d'écran.</w:t>
      </w:r>
      <w:r w:rsidR="008F13B3" w:rsidRPr="00B07EA9">
        <w:rPr>
          <w:rFonts w:ascii="Arial" w:hAnsi="Arial" w:cs="Arial"/>
        </w:rPr>
        <w:t xml:space="preserve"> </w:t>
      </w:r>
      <w:r w:rsidRPr="00B07EA9">
        <w:rPr>
          <w:rFonts w:ascii="Arial" w:hAnsi="Arial" w:cs="Arial"/>
        </w:rPr>
        <w:t>C'est le cas des traits d'union (jusqu'à maintenant</w:t>
      </w:r>
      <w:r w:rsidR="00C30556" w:rsidRPr="00B07EA9">
        <w:rPr>
          <w:rFonts w:ascii="Arial" w:hAnsi="Arial" w:cs="Arial"/>
        </w:rPr>
        <w:t>, nous croyons savoir que les déficient-e-s visuel-le-s</w:t>
      </w:r>
      <w:r w:rsidRPr="00B07EA9">
        <w:rPr>
          <w:rFonts w:ascii="Arial" w:hAnsi="Arial" w:cs="Arial"/>
        </w:rPr>
        <w:t xml:space="preserve"> n'ont pas demandé à supprimer les mots composés de la langue française),</w:t>
      </w:r>
      <w:r w:rsidR="008F13B3" w:rsidRPr="00B07EA9">
        <w:rPr>
          <w:rFonts w:ascii="Arial" w:hAnsi="Arial" w:cs="Arial"/>
        </w:rPr>
        <w:t xml:space="preserve"> </w:t>
      </w:r>
      <w:r w:rsidRPr="00B07EA9">
        <w:rPr>
          <w:rFonts w:ascii="Arial" w:hAnsi="Arial" w:cs="Arial"/>
        </w:rPr>
        <w:t>des points normaux ou des slash</w:t>
      </w:r>
      <w:r w:rsidR="0027716A" w:rsidRPr="00B07EA9">
        <w:rPr>
          <w:rFonts w:ascii="Arial" w:hAnsi="Arial" w:cs="Arial"/>
        </w:rPr>
        <w:t>s</w:t>
      </w:r>
      <w:r w:rsidRPr="00B07EA9">
        <w:rPr>
          <w:rFonts w:ascii="Arial" w:hAnsi="Arial" w:cs="Arial"/>
        </w:rPr>
        <w:t>, des répétitions de termes avec un accord en genre différent, des néologismes, etc. Nous pouvons donc écrire "auteurs et</w:t>
      </w:r>
      <w:r w:rsidR="008F13B3" w:rsidRPr="00B07EA9">
        <w:rPr>
          <w:rFonts w:ascii="Arial" w:hAnsi="Arial" w:cs="Arial"/>
        </w:rPr>
        <w:t xml:space="preserve"> </w:t>
      </w:r>
      <w:r w:rsidRPr="00B07EA9">
        <w:rPr>
          <w:rFonts w:ascii="Arial" w:hAnsi="Arial" w:cs="Arial"/>
        </w:rPr>
        <w:t>autrices", ou bien "auteurs-trices", ou encore "auteurices", et nos synthèses vocales, de même que nos oreilles, s'en portent très bien.</w:t>
      </w:r>
    </w:p>
    <w:p w:rsidR="00122079" w:rsidRPr="00B07EA9" w:rsidRDefault="00122079" w:rsidP="0027716A">
      <w:pPr>
        <w:pStyle w:val="NormalWeb"/>
        <w:spacing w:line="360" w:lineRule="auto"/>
        <w:jc w:val="both"/>
        <w:rPr>
          <w:rFonts w:ascii="Arial" w:eastAsiaTheme="minorHAnsi" w:hAnsi="Arial" w:cs="Arial"/>
          <w:lang w:eastAsia="en-US"/>
        </w:rPr>
      </w:pPr>
    </w:p>
    <w:p w:rsidR="00A057B5" w:rsidRPr="00B07EA9" w:rsidRDefault="00FD3A05" w:rsidP="0027716A">
      <w:pPr>
        <w:spacing w:line="360" w:lineRule="auto"/>
        <w:jc w:val="both"/>
        <w:rPr>
          <w:rFonts w:ascii="Arial" w:hAnsi="Arial" w:cs="Arial"/>
        </w:rPr>
      </w:pPr>
      <w:r w:rsidRPr="00B07EA9">
        <w:rPr>
          <w:rFonts w:ascii="Arial" w:hAnsi="Arial" w:cs="Arial"/>
        </w:rPr>
        <w:lastRenderedPageBreak/>
        <w:t>Par ailleurs, la complexité de la langue française pour les dyslexiques (causée</w:t>
      </w:r>
      <w:r w:rsidR="00851B13" w:rsidRPr="00B07EA9">
        <w:rPr>
          <w:rFonts w:ascii="Arial" w:hAnsi="Arial" w:cs="Arial"/>
        </w:rPr>
        <w:t>,</w:t>
      </w:r>
      <w:r w:rsidR="009D791B" w:rsidRPr="00B07EA9">
        <w:rPr>
          <w:rFonts w:ascii="Arial" w:hAnsi="Arial" w:cs="Arial"/>
        </w:rPr>
        <w:t xml:space="preserve"> en partie,</w:t>
      </w:r>
      <w:r w:rsidRPr="00B07EA9">
        <w:rPr>
          <w:rFonts w:ascii="Arial" w:hAnsi="Arial" w:cs="Arial"/>
        </w:rPr>
        <w:t xml:space="preserve"> par son opacité</w:t>
      </w:r>
      <w:r w:rsidR="00851B13" w:rsidRPr="00B07EA9">
        <w:rPr>
          <w:rFonts w:ascii="Arial" w:hAnsi="Arial" w:cs="Arial"/>
        </w:rPr>
        <w:t>,</w:t>
      </w:r>
      <w:r w:rsidRPr="00B07EA9">
        <w:rPr>
          <w:rFonts w:ascii="Arial" w:hAnsi="Arial" w:cs="Arial"/>
        </w:rPr>
        <w:t xml:space="preserve"> </w:t>
      </w:r>
      <w:r w:rsidR="00851B13" w:rsidRPr="00B07EA9">
        <w:rPr>
          <w:rFonts w:ascii="Arial" w:hAnsi="Arial" w:cs="Arial"/>
        </w:rPr>
        <w:t xml:space="preserve">c’est-à-dire par </w:t>
      </w:r>
      <w:r w:rsidRPr="00B07EA9">
        <w:rPr>
          <w:rFonts w:ascii="Arial" w:hAnsi="Arial" w:cs="Arial"/>
        </w:rPr>
        <w:t>sa non-correspondance entre orthographe et phonologie) est une question qui doit être traitée dans son ensemble</w:t>
      </w:r>
      <w:r w:rsidR="00851B13" w:rsidRPr="00B07EA9">
        <w:rPr>
          <w:rFonts w:ascii="Arial" w:hAnsi="Arial" w:cs="Arial"/>
        </w:rPr>
        <w:t>,</w:t>
      </w:r>
      <w:r w:rsidRPr="00B07EA9">
        <w:rPr>
          <w:rFonts w:ascii="Arial" w:hAnsi="Arial" w:cs="Arial"/>
        </w:rPr>
        <w:t xml:space="preserve"> et non pas </w:t>
      </w:r>
      <w:r w:rsidR="00122079" w:rsidRPr="00B07EA9">
        <w:rPr>
          <w:rFonts w:ascii="Arial" w:hAnsi="Arial" w:cs="Arial"/>
        </w:rPr>
        <w:t xml:space="preserve">à l’aune </w:t>
      </w:r>
      <w:r w:rsidRPr="00B07EA9">
        <w:rPr>
          <w:rFonts w:ascii="Arial" w:hAnsi="Arial" w:cs="Arial"/>
        </w:rPr>
        <w:t xml:space="preserve">de l’écriture inclusive. </w:t>
      </w:r>
      <w:r w:rsidR="00122079" w:rsidRPr="00B07EA9">
        <w:rPr>
          <w:rFonts w:ascii="Arial" w:hAnsi="Arial" w:cs="Arial"/>
        </w:rPr>
        <w:t xml:space="preserve">Chercher à rendre la langue française accessible aux personnes </w:t>
      </w:r>
      <w:proofErr w:type="spellStart"/>
      <w:r w:rsidR="00122079" w:rsidRPr="00B07EA9">
        <w:rPr>
          <w:rFonts w:ascii="Arial" w:hAnsi="Arial" w:cs="Arial"/>
        </w:rPr>
        <w:t>dys</w:t>
      </w:r>
      <w:proofErr w:type="spellEnd"/>
      <w:r w:rsidR="00122079" w:rsidRPr="00B07EA9">
        <w:rPr>
          <w:rFonts w:ascii="Arial" w:hAnsi="Arial" w:cs="Arial"/>
        </w:rPr>
        <w:t xml:space="preserve"> est un travail qui, d'une part, mérite tout notre intérêt et, d'autre part, ne doit pas servir à évincer d'autres réformes linguistiques, telles que l'écriture inclusive, permettant de lutter contre d'autres discriminations, en l'occurrence le sexisme. </w:t>
      </w:r>
      <w:r w:rsidR="00A057B5" w:rsidRPr="00B07EA9">
        <w:rPr>
          <w:rFonts w:ascii="Arial" w:hAnsi="Arial" w:cs="Arial"/>
        </w:rPr>
        <w:t xml:space="preserve">Le REHF </w:t>
      </w:r>
      <w:r w:rsidR="00473F1E" w:rsidRPr="00B07EA9">
        <w:rPr>
          <w:rFonts w:ascii="Arial" w:hAnsi="Arial" w:cs="Arial"/>
        </w:rPr>
        <w:t>soutient</w:t>
      </w:r>
      <w:r w:rsidR="00A057B5" w:rsidRPr="00B07EA9">
        <w:rPr>
          <w:rFonts w:ascii="Arial" w:hAnsi="Arial" w:cs="Arial"/>
        </w:rPr>
        <w:t xml:space="preserve"> </w:t>
      </w:r>
      <w:r w:rsidR="00122079" w:rsidRPr="00B07EA9">
        <w:rPr>
          <w:rFonts w:ascii="Arial" w:hAnsi="Arial" w:cs="Arial"/>
        </w:rPr>
        <w:t xml:space="preserve">donc </w:t>
      </w:r>
      <w:r w:rsidR="00473F1E" w:rsidRPr="00B07EA9">
        <w:rPr>
          <w:rFonts w:ascii="Arial" w:hAnsi="Arial" w:cs="Arial"/>
        </w:rPr>
        <w:t>la création</w:t>
      </w:r>
      <w:r w:rsidR="00A057B5" w:rsidRPr="00B07EA9">
        <w:rPr>
          <w:rFonts w:ascii="Arial" w:hAnsi="Arial" w:cs="Arial"/>
        </w:rPr>
        <w:t xml:space="preserve"> de</w:t>
      </w:r>
      <w:r w:rsidR="00473F1E" w:rsidRPr="00B07EA9">
        <w:rPr>
          <w:rFonts w:ascii="Arial" w:hAnsi="Arial" w:cs="Arial"/>
        </w:rPr>
        <w:t xml:space="preserve"> </w:t>
      </w:r>
      <w:r w:rsidR="00A057B5" w:rsidRPr="00B07EA9">
        <w:rPr>
          <w:rFonts w:ascii="Arial" w:hAnsi="Arial" w:cs="Arial"/>
        </w:rPr>
        <w:t xml:space="preserve">solutions ou alternatives non discriminantes. </w:t>
      </w:r>
    </w:p>
    <w:p w:rsidR="00CC7FD9" w:rsidRPr="00B07EA9" w:rsidRDefault="00EC331D" w:rsidP="00CC7FD9">
      <w:pPr>
        <w:spacing w:line="360" w:lineRule="auto"/>
        <w:jc w:val="both"/>
        <w:rPr>
          <w:rFonts w:ascii="Arial" w:hAnsi="Arial" w:cs="Arial"/>
        </w:rPr>
      </w:pPr>
      <w:r w:rsidRPr="00B07EA9">
        <w:rPr>
          <w:rFonts w:ascii="Arial" w:hAnsi="Arial" w:cs="Arial"/>
        </w:rPr>
        <w:t xml:space="preserve">Nous notons aussi la manière dont les personnes neuro-atypiques (ou neuro-diverses), d'ordinaire </w:t>
      </w:r>
      <w:r w:rsidR="00AA3762" w:rsidRPr="00B07EA9">
        <w:rPr>
          <w:rFonts w:ascii="Arial" w:hAnsi="Arial" w:cs="Arial"/>
        </w:rPr>
        <w:t xml:space="preserve">évacuées </w:t>
      </w:r>
      <w:r w:rsidRPr="00B07EA9">
        <w:rPr>
          <w:rFonts w:ascii="Arial" w:hAnsi="Arial" w:cs="Arial"/>
        </w:rPr>
        <w:t>de la plupart des discours dominants, se retrouvent souvent utilisées dès qu'il s'agit de contrarier l'utilisation de l'écriture inclusive</w:t>
      </w:r>
      <w:r w:rsidR="00CC7FD9" w:rsidRPr="00B07EA9">
        <w:rPr>
          <w:rFonts w:ascii="Arial" w:hAnsi="Arial" w:cs="Arial"/>
        </w:rPr>
        <w:t> ;</w:t>
      </w:r>
      <w:r w:rsidRPr="00B07EA9">
        <w:rPr>
          <w:rFonts w:ascii="Arial" w:hAnsi="Arial" w:cs="Arial"/>
        </w:rPr>
        <w:t xml:space="preserve"> notamment dans les sphères intellectuelles, scolaires ou encore universitaires, etc.</w:t>
      </w:r>
      <w:r w:rsidR="00CC7FD9" w:rsidRPr="00B07EA9">
        <w:rPr>
          <w:rFonts w:ascii="Arial" w:hAnsi="Arial" w:cs="Arial"/>
        </w:rPr>
        <w:t>,</w:t>
      </w:r>
      <w:r w:rsidRPr="00B07EA9">
        <w:rPr>
          <w:rFonts w:ascii="Arial" w:hAnsi="Arial" w:cs="Arial"/>
        </w:rPr>
        <w:t xml:space="preserve"> et ce, malgré la méconnaissance évidente des enjeux neurologiques, neurocognitifs, neurocomportementaux, </w:t>
      </w:r>
      <w:bookmarkStart w:id="0" w:name="_GoBack"/>
      <w:bookmarkEnd w:id="0"/>
      <w:r w:rsidRPr="00B07EA9">
        <w:rPr>
          <w:rFonts w:ascii="Arial" w:hAnsi="Arial" w:cs="Arial"/>
        </w:rPr>
        <w:t>sociaux, de même que l’ignorance des précarités e</w:t>
      </w:r>
      <w:r w:rsidR="0068006F" w:rsidRPr="00B07EA9">
        <w:rPr>
          <w:rFonts w:ascii="Arial" w:hAnsi="Arial" w:cs="Arial"/>
        </w:rPr>
        <w:t>t d</w:t>
      </w:r>
      <w:r w:rsidRPr="00B07EA9">
        <w:rPr>
          <w:rFonts w:ascii="Arial" w:hAnsi="Arial" w:cs="Arial"/>
        </w:rPr>
        <w:t>es discriminations auxquels ces personnes font face au quotidien</w:t>
      </w:r>
      <w:r w:rsidR="00A057B5" w:rsidRPr="00B07EA9">
        <w:rPr>
          <w:rFonts w:ascii="Arial" w:hAnsi="Arial" w:cs="Arial"/>
        </w:rPr>
        <w:t>.</w:t>
      </w:r>
      <w:r w:rsidRPr="00B07EA9">
        <w:rPr>
          <w:rFonts w:ascii="Arial" w:hAnsi="Arial" w:cs="Arial"/>
        </w:rPr>
        <w:t xml:space="preserve"> </w:t>
      </w:r>
    </w:p>
    <w:p w:rsidR="009D791B" w:rsidRPr="00B07EA9" w:rsidRDefault="009D791B" w:rsidP="00CC7FD9">
      <w:pPr>
        <w:spacing w:line="360" w:lineRule="auto"/>
        <w:jc w:val="both"/>
        <w:rPr>
          <w:rFonts w:ascii="Arial" w:eastAsiaTheme="minorHAnsi" w:hAnsi="Arial" w:cs="Arial"/>
          <w:lang w:val="fr-FR" w:eastAsia="en-US"/>
        </w:rPr>
      </w:pPr>
      <w:r w:rsidRPr="00B07EA9">
        <w:rPr>
          <w:rFonts w:ascii="Arial" w:hAnsi="Arial" w:cs="Arial"/>
        </w:rPr>
        <w:t>Si l'utilisation de l'écriture inclusive et sa lecture représentent effectivement, pour les personnes dys et multi-dys, des enjeux et des efforts supplémentaires, c'est précisément parce que la langue française est sexiste. Et c’est pour pallier ces manquements qu'elle nous oblige à faire cette gymnastique, afin de faire exister, par les mots, celleux qu'elle oublie.</w:t>
      </w:r>
    </w:p>
    <w:p w:rsidR="009D791B" w:rsidRPr="00B07EA9" w:rsidRDefault="009D791B" w:rsidP="0027716A">
      <w:pPr>
        <w:spacing w:line="360" w:lineRule="auto"/>
        <w:jc w:val="both"/>
        <w:rPr>
          <w:rFonts w:ascii="Arial" w:hAnsi="Arial" w:cs="Arial"/>
        </w:rPr>
      </w:pPr>
    </w:p>
    <w:p w:rsidR="00EC331D" w:rsidRPr="00B07EA9" w:rsidRDefault="00942D63" w:rsidP="0027716A">
      <w:pPr>
        <w:spacing w:line="360" w:lineRule="auto"/>
        <w:jc w:val="both"/>
        <w:rPr>
          <w:rFonts w:ascii="Arial" w:hAnsi="Arial" w:cs="Arial"/>
        </w:rPr>
      </w:pPr>
      <w:r w:rsidRPr="00B07EA9">
        <w:rPr>
          <w:rFonts w:ascii="Arial" w:hAnsi="Arial" w:cs="Arial"/>
        </w:rPr>
        <w:t>Pour toutes ces raisons</w:t>
      </w:r>
      <w:r w:rsidR="00734FEC" w:rsidRPr="00B07EA9">
        <w:rPr>
          <w:rFonts w:ascii="Arial" w:hAnsi="Arial" w:cs="Arial"/>
        </w:rPr>
        <w:t>,</w:t>
      </w:r>
      <w:r w:rsidR="00A057B5" w:rsidRPr="00B07EA9">
        <w:rPr>
          <w:rFonts w:ascii="Arial" w:hAnsi="Arial" w:cs="Arial"/>
        </w:rPr>
        <w:t xml:space="preserve"> </w:t>
      </w:r>
      <w:r w:rsidR="00026F55" w:rsidRPr="00B07EA9">
        <w:rPr>
          <w:rFonts w:ascii="Arial" w:hAnsi="Arial" w:cs="Arial"/>
        </w:rPr>
        <w:t>le REHF</w:t>
      </w:r>
      <w:r w:rsidRPr="00B07EA9">
        <w:rPr>
          <w:rFonts w:ascii="Arial" w:hAnsi="Arial" w:cs="Arial"/>
        </w:rPr>
        <w:t xml:space="preserve"> défend l'usage d'une écriture inclusive pour toustes et</w:t>
      </w:r>
      <w:r w:rsidR="008F13B3" w:rsidRPr="00B07EA9">
        <w:rPr>
          <w:rFonts w:ascii="Arial" w:hAnsi="Arial" w:cs="Arial"/>
        </w:rPr>
        <w:t xml:space="preserve"> </w:t>
      </w:r>
      <w:r w:rsidRPr="00B07EA9">
        <w:rPr>
          <w:rFonts w:ascii="Arial" w:hAnsi="Arial" w:cs="Arial"/>
        </w:rPr>
        <w:t>par toustes.</w:t>
      </w:r>
      <w:r w:rsidR="00EC331D" w:rsidRPr="00B07EA9">
        <w:rPr>
          <w:rFonts w:ascii="Arial" w:hAnsi="Arial" w:cs="Arial"/>
        </w:rPr>
        <w:t xml:space="preserve"> </w:t>
      </w:r>
      <w:r w:rsidR="00026F55" w:rsidRPr="00B07EA9">
        <w:rPr>
          <w:rFonts w:ascii="Arial" w:hAnsi="Arial" w:cs="Arial"/>
        </w:rPr>
        <w:t>P</w:t>
      </w:r>
      <w:r w:rsidR="00EC331D" w:rsidRPr="00B07EA9">
        <w:rPr>
          <w:rFonts w:ascii="Arial" w:hAnsi="Arial" w:cs="Arial"/>
        </w:rPr>
        <w:t>our une présentation détaillée des enjeux et des formes d’écriture inclusive, nous conseillons à nos interlocuteurices de cliquer sur le lien suivant :</w:t>
      </w:r>
    </w:p>
    <w:p w:rsidR="00EC331D" w:rsidRPr="00B07EA9" w:rsidRDefault="00871CF0" w:rsidP="0027716A">
      <w:pPr>
        <w:spacing w:line="360" w:lineRule="auto"/>
        <w:jc w:val="both"/>
        <w:rPr>
          <w:rFonts w:ascii="Arial" w:hAnsi="Arial" w:cs="Arial"/>
        </w:rPr>
      </w:pPr>
      <w:hyperlink r:id="rId9" w:anchor="six" w:history="1">
        <w:r w:rsidR="00955274" w:rsidRPr="00B07EA9">
          <w:rPr>
            <w:rStyle w:val="Lienhypertexte"/>
            <w:rFonts w:ascii="Arial" w:hAnsi="Arial" w:cs="Arial"/>
          </w:rPr>
          <w:t>https://fondation-phi.org/fr/article/discriminations-liees-genre-langue-francaise/?fbclid=IwAR3ogsaff1qT5BybvkcWyCN7GJFuj6L40ejyUXy4wyq5vTKfDT7geFvHoTc#six</w:t>
        </w:r>
      </w:hyperlink>
    </w:p>
    <w:p w:rsidR="00771649" w:rsidRPr="00B07EA9" w:rsidRDefault="00771649" w:rsidP="0027716A">
      <w:pPr>
        <w:spacing w:line="360" w:lineRule="auto"/>
        <w:jc w:val="both"/>
        <w:rPr>
          <w:rFonts w:ascii="Arial" w:hAnsi="Arial" w:cs="Arial"/>
        </w:rPr>
      </w:pPr>
    </w:p>
    <w:sectPr w:rsidR="00771649" w:rsidRPr="00B07EA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F0" w:rsidRDefault="00871CF0" w:rsidP="00942D63">
      <w:r>
        <w:separator/>
      </w:r>
    </w:p>
  </w:endnote>
  <w:endnote w:type="continuationSeparator" w:id="0">
    <w:p w:rsidR="00871CF0" w:rsidRDefault="00871CF0" w:rsidP="009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53324136"/>
      <w:docPartObj>
        <w:docPartGallery w:val="Page Numbers (Bottom of Page)"/>
        <w:docPartUnique/>
      </w:docPartObj>
    </w:sdtPr>
    <w:sdtEndPr>
      <w:rPr>
        <w:rStyle w:val="Numrodepage"/>
      </w:rPr>
    </w:sdtEndPr>
    <w:sdtContent>
      <w:p w:rsidR="009D791B" w:rsidRDefault="009D791B" w:rsidP="00E22E0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D791B" w:rsidRDefault="009D791B" w:rsidP="004E36F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777408161"/>
      <w:docPartObj>
        <w:docPartGallery w:val="Page Numbers (Bottom of Page)"/>
        <w:docPartUnique/>
      </w:docPartObj>
    </w:sdtPr>
    <w:sdtEndPr>
      <w:rPr>
        <w:rStyle w:val="Numrodepage"/>
      </w:rPr>
    </w:sdtEndPr>
    <w:sdtContent>
      <w:p w:rsidR="009D791B" w:rsidRDefault="009D791B" w:rsidP="00E22E0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07EA9">
          <w:rPr>
            <w:rStyle w:val="Numrodepage"/>
            <w:noProof/>
          </w:rPr>
          <w:t>2</w:t>
        </w:r>
        <w:r>
          <w:rPr>
            <w:rStyle w:val="Numrodepage"/>
          </w:rPr>
          <w:fldChar w:fldCharType="end"/>
        </w:r>
      </w:p>
    </w:sdtContent>
  </w:sdt>
  <w:p w:rsidR="009D791B" w:rsidRDefault="009D791B" w:rsidP="004E36F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F0" w:rsidRDefault="00871CF0" w:rsidP="00942D63">
      <w:r>
        <w:separator/>
      </w:r>
    </w:p>
  </w:footnote>
  <w:footnote w:type="continuationSeparator" w:id="0">
    <w:p w:rsidR="00871CF0" w:rsidRDefault="00871CF0" w:rsidP="0094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3E25"/>
    <w:multiLevelType w:val="hybridMultilevel"/>
    <w:tmpl w:val="7ABAB4A0"/>
    <w:lvl w:ilvl="0" w:tplc="3FD63F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E7A03C3"/>
    <w:multiLevelType w:val="hybridMultilevel"/>
    <w:tmpl w:val="12D254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E81D43"/>
    <w:multiLevelType w:val="hybridMultilevel"/>
    <w:tmpl w:val="D514008A"/>
    <w:lvl w:ilvl="0" w:tplc="027A4AB8">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3"/>
    <w:rsid w:val="00026F55"/>
    <w:rsid w:val="00093F17"/>
    <w:rsid w:val="000B65DE"/>
    <w:rsid w:val="00115653"/>
    <w:rsid w:val="00122079"/>
    <w:rsid w:val="001D7E16"/>
    <w:rsid w:val="0027716A"/>
    <w:rsid w:val="002F7792"/>
    <w:rsid w:val="00302EA2"/>
    <w:rsid w:val="00313ADD"/>
    <w:rsid w:val="003E5281"/>
    <w:rsid w:val="004172A2"/>
    <w:rsid w:val="00436C19"/>
    <w:rsid w:val="00473F1E"/>
    <w:rsid w:val="004E36F0"/>
    <w:rsid w:val="004E7B88"/>
    <w:rsid w:val="0052041E"/>
    <w:rsid w:val="00583282"/>
    <w:rsid w:val="006717D6"/>
    <w:rsid w:val="0068006F"/>
    <w:rsid w:val="006F3F1A"/>
    <w:rsid w:val="00706120"/>
    <w:rsid w:val="00734FEC"/>
    <w:rsid w:val="00771649"/>
    <w:rsid w:val="007F1A4E"/>
    <w:rsid w:val="00806A5D"/>
    <w:rsid w:val="00814F19"/>
    <w:rsid w:val="00851B13"/>
    <w:rsid w:val="00871CF0"/>
    <w:rsid w:val="008C2644"/>
    <w:rsid w:val="008E1AD1"/>
    <w:rsid w:val="008F13B3"/>
    <w:rsid w:val="00942D63"/>
    <w:rsid w:val="00955274"/>
    <w:rsid w:val="00985B3D"/>
    <w:rsid w:val="009D1DA9"/>
    <w:rsid w:val="009D791B"/>
    <w:rsid w:val="00A057B5"/>
    <w:rsid w:val="00A70896"/>
    <w:rsid w:val="00A77E49"/>
    <w:rsid w:val="00AA3762"/>
    <w:rsid w:val="00B07EA9"/>
    <w:rsid w:val="00C30556"/>
    <w:rsid w:val="00C45D37"/>
    <w:rsid w:val="00C53B05"/>
    <w:rsid w:val="00C75392"/>
    <w:rsid w:val="00C9475E"/>
    <w:rsid w:val="00CC7FD9"/>
    <w:rsid w:val="00D24501"/>
    <w:rsid w:val="00E22E0B"/>
    <w:rsid w:val="00E32AFD"/>
    <w:rsid w:val="00EC331D"/>
    <w:rsid w:val="00FD3A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772085-1E26-134B-8EC4-F7ABC04C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3D"/>
    <w:pPr>
      <w:spacing w:after="0" w:line="240" w:lineRule="auto"/>
    </w:pPr>
    <w:rPr>
      <w:rFonts w:ascii="Times New Roman" w:eastAsia="Times New Roman" w:hAnsi="Times New Roman" w:cs="Times New Roman"/>
      <w:sz w:val="24"/>
      <w:szCs w:val="24"/>
      <w:lang w:val="fr-BE" w:eastAsia="fr-FR"/>
    </w:rPr>
  </w:style>
  <w:style w:type="paragraph" w:styleId="Titre3">
    <w:name w:val="heading 3"/>
    <w:basedOn w:val="Normal"/>
    <w:next w:val="Normal"/>
    <w:link w:val="Titre3Car"/>
    <w:uiPriority w:val="9"/>
    <w:unhideWhenUsed/>
    <w:qFormat/>
    <w:rsid w:val="0027716A"/>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2D63"/>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942D63"/>
  </w:style>
  <w:style w:type="paragraph" w:styleId="Pieddepage">
    <w:name w:val="footer"/>
    <w:basedOn w:val="Normal"/>
    <w:link w:val="PieddepageCar"/>
    <w:uiPriority w:val="99"/>
    <w:unhideWhenUsed/>
    <w:rsid w:val="00942D63"/>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942D63"/>
  </w:style>
  <w:style w:type="character" w:styleId="Lienhypertexte">
    <w:name w:val="Hyperlink"/>
    <w:basedOn w:val="Policepardfaut"/>
    <w:uiPriority w:val="99"/>
    <w:unhideWhenUsed/>
    <w:rsid w:val="00942D63"/>
    <w:rPr>
      <w:color w:val="0563C1" w:themeColor="hyperlink"/>
      <w:u w:val="single"/>
    </w:rPr>
  </w:style>
  <w:style w:type="character" w:styleId="Numrodepage">
    <w:name w:val="page number"/>
    <w:basedOn w:val="Policepardfaut"/>
    <w:uiPriority w:val="99"/>
    <w:semiHidden/>
    <w:unhideWhenUsed/>
    <w:rsid w:val="004E36F0"/>
  </w:style>
  <w:style w:type="paragraph" w:styleId="Rvision">
    <w:name w:val="Revision"/>
    <w:hidden/>
    <w:uiPriority w:val="99"/>
    <w:semiHidden/>
    <w:rsid w:val="00302EA2"/>
    <w:pPr>
      <w:spacing w:after="0" w:line="240" w:lineRule="auto"/>
    </w:pPr>
  </w:style>
  <w:style w:type="paragraph" w:styleId="Textedebulles">
    <w:name w:val="Balloon Text"/>
    <w:basedOn w:val="Normal"/>
    <w:link w:val="TextedebullesCar"/>
    <w:uiPriority w:val="99"/>
    <w:semiHidden/>
    <w:unhideWhenUsed/>
    <w:rsid w:val="00302EA2"/>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302EA2"/>
    <w:rPr>
      <w:rFonts w:ascii="Times New Roman" w:hAnsi="Times New Roman" w:cs="Times New Roman"/>
      <w:sz w:val="18"/>
      <w:szCs w:val="18"/>
    </w:rPr>
  </w:style>
  <w:style w:type="paragraph" w:styleId="Paragraphedeliste">
    <w:name w:val="List Paragraph"/>
    <w:basedOn w:val="Normal"/>
    <w:uiPriority w:val="34"/>
    <w:qFormat/>
    <w:rsid w:val="00E22E0B"/>
    <w:pPr>
      <w:ind w:left="720"/>
      <w:contextualSpacing/>
    </w:pPr>
  </w:style>
  <w:style w:type="character" w:styleId="Lienhypertextesuivivisit">
    <w:name w:val="FollowedHyperlink"/>
    <w:basedOn w:val="Policepardfaut"/>
    <w:uiPriority w:val="99"/>
    <w:semiHidden/>
    <w:unhideWhenUsed/>
    <w:rsid w:val="00026F55"/>
    <w:rPr>
      <w:color w:val="954F72" w:themeColor="followedHyperlink"/>
      <w:u w:val="single"/>
    </w:rPr>
  </w:style>
  <w:style w:type="paragraph" w:styleId="NormalWeb">
    <w:name w:val="Normal (Web)"/>
    <w:basedOn w:val="Normal"/>
    <w:uiPriority w:val="99"/>
    <w:unhideWhenUsed/>
    <w:rsid w:val="00122079"/>
    <w:pPr>
      <w:spacing w:before="100" w:beforeAutospacing="1" w:after="100" w:afterAutospacing="1"/>
    </w:pPr>
    <w:rPr>
      <w:lang w:val="fr-FR"/>
    </w:rPr>
  </w:style>
  <w:style w:type="character" w:customStyle="1" w:styleId="Titre3Car">
    <w:name w:val="Titre 3 Car"/>
    <w:basedOn w:val="Policepardfaut"/>
    <w:link w:val="Titre3"/>
    <w:uiPriority w:val="9"/>
    <w:rsid w:val="0027716A"/>
    <w:rPr>
      <w:rFonts w:asciiTheme="majorHAnsi" w:eastAsiaTheme="majorEastAsia" w:hAnsiTheme="majorHAnsi" w:cstheme="majorBidi"/>
      <w:color w:val="1F4D78" w:themeColor="accent1" w:themeShade="7F"/>
      <w:sz w:val="24"/>
      <w:szCs w:val="24"/>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26332">
      <w:bodyDiv w:val="1"/>
      <w:marLeft w:val="0"/>
      <w:marRight w:val="0"/>
      <w:marTop w:val="0"/>
      <w:marBottom w:val="0"/>
      <w:divBdr>
        <w:top w:val="none" w:sz="0" w:space="0" w:color="auto"/>
        <w:left w:val="none" w:sz="0" w:space="0" w:color="auto"/>
        <w:bottom w:val="none" w:sz="0" w:space="0" w:color="auto"/>
        <w:right w:val="none" w:sz="0" w:space="0" w:color="auto"/>
      </w:divBdr>
    </w:div>
    <w:div w:id="1710494517">
      <w:bodyDiv w:val="1"/>
      <w:marLeft w:val="0"/>
      <w:marRight w:val="0"/>
      <w:marTop w:val="0"/>
      <w:marBottom w:val="0"/>
      <w:divBdr>
        <w:top w:val="none" w:sz="0" w:space="0" w:color="auto"/>
        <w:left w:val="none" w:sz="0" w:space="0" w:color="auto"/>
        <w:bottom w:val="none" w:sz="0" w:space="0" w:color="auto"/>
        <w:right w:val="none" w:sz="0" w:space="0" w:color="auto"/>
      </w:divBdr>
    </w:div>
    <w:div w:id="2017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uglesdefrance.org/presse/les-aveugles-de-france-disent-non-au-melange-des-gen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ndation-phi.org/fr/article/discriminations-liees-genre-langue-francaise/?fbclid=IwAR3ogsaff1qT5BybvkcWyCN7GJFuj6L40ejyUXy4wyq5vTKfDT7geFvHoT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1BDD-2933-42B7-8662-CE74664E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1129</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Choulet</dc:creator>
  <cp:keywords/>
  <dc:description/>
  <cp:lastModifiedBy>Compte Microsoft</cp:lastModifiedBy>
  <cp:revision>4</cp:revision>
  <dcterms:created xsi:type="dcterms:W3CDTF">2020-12-14T07:59:00Z</dcterms:created>
  <dcterms:modified xsi:type="dcterms:W3CDTF">2020-12-14T08:37:00Z</dcterms:modified>
</cp:coreProperties>
</file>