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87A" w:rsidRDefault="001D787A">
      <w:r>
        <w:t>Le 27/11/2020</w:t>
      </w:r>
    </w:p>
    <w:p w:rsidR="001D787A" w:rsidRDefault="001D787A"/>
    <w:p w:rsidR="001D787A" w:rsidRDefault="001D787A" w:rsidP="001D787A">
      <w:pPr>
        <w:jc w:val="both"/>
      </w:pPr>
      <w:r>
        <w:t>Bon ! Monsieur Macron a dit : «</w:t>
      </w:r>
      <w:r w:rsidRPr="00B6507B">
        <w:rPr>
          <w:color w:val="000000" w:themeColor="text1"/>
        </w:rPr>
        <w:t> </w:t>
      </w:r>
      <w:r w:rsidR="00AE132E" w:rsidRPr="00B6507B">
        <w:rPr>
          <w:color w:val="000000" w:themeColor="text1"/>
        </w:rPr>
        <w:t>Grâ</w:t>
      </w:r>
      <w:r w:rsidRPr="00B6507B">
        <w:rPr>
          <w:color w:val="000000" w:themeColor="text1"/>
        </w:rPr>
        <w:t>ce</w:t>
      </w:r>
      <w:r w:rsidRPr="00AE132E">
        <w:rPr>
          <w:color w:val="FF0000"/>
        </w:rPr>
        <w:t xml:space="preserve"> </w:t>
      </w:r>
      <w:r>
        <w:t xml:space="preserve">à un effort de toute la nation, le nombre de cas positifs journaliers à la </w:t>
      </w:r>
      <w:proofErr w:type="spellStart"/>
      <w:r>
        <w:t>covid</w:t>
      </w:r>
      <w:proofErr w:type="spellEnd"/>
      <w:r>
        <w:t xml:space="preserve"> 19 a fortement reculé. Le pic de la deuxième vague épidémique est aujourd’hui passé ». </w:t>
      </w:r>
    </w:p>
    <w:p w:rsidR="001D787A" w:rsidRDefault="001D787A" w:rsidP="001D787A">
      <w:pPr>
        <w:jc w:val="both"/>
      </w:pPr>
    </w:p>
    <w:p w:rsidR="001D787A" w:rsidRPr="001D787A" w:rsidRDefault="001D787A" w:rsidP="001D787A">
      <w:pPr>
        <w:jc w:val="both"/>
        <w:rPr>
          <w:rFonts w:cstheme="minorHAnsi"/>
        </w:rPr>
      </w:pPr>
      <w:r w:rsidRPr="001D787A">
        <w:rPr>
          <w:rFonts w:cstheme="minorHAnsi"/>
        </w:rPr>
        <w:t xml:space="preserve">Alors, à partir du 28 novembre : </w:t>
      </w:r>
    </w:p>
    <w:p w:rsidR="001D787A" w:rsidRPr="001D787A" w:rsidRDefault="001D787A" w:rsidP="001D787A">
      <w:pPr>
        <w:jc w:val="both"/>
        <w:rPr>
          <w:rFonts w:eastAsia="Times New Roman" w:cstheme="minorHAnsi"/>
          <w:lang w:eastAsia="fr-FR"/>
        </w:rPr>
      </w:pPr>
      <w:r w:rsidRPr="001D787A">
        <w:rPr>
          <w:rFonts w:eastAsia="Times New Roman" w:cstheme="minorHAnsi"/>
          <w:lang w:eastAsia="fr-FR"/>
        </w:rPr>
        <w:t xml:space="preserve">- </w:t>
      </w:r>
      <w:r w:rsidR="0053390B">
        <w:rPr>
          <w:rFonts w:eastAsia="Times New Roman" w:cstheme="minorHAnsi"/>
          <w:lang w:eastAsia="fr-FR"/>
        </w:rPr>
        <w:t>L</w:t>
      </w:r>
      <w:r w:rsidRPr="001D787A">
        <w:rPr>
          <w:rFonts w:eastAsia="Times New Roman" w:cstheme="minorHAnsi"/>
          <w:lang w:eastAsia="fr-FR"/>
        </w:rPr>
        <w:t xml:space="preserve">e maintien de l’attestation pour tous déplacements </w:t>
      </w:r>
    </w:p>
    <w:p w:rsidR="001D787A" w:rsidRPr="001D787A" w:rsidRDefault="001D787A" w:rsidP="001D787A">
      <w:pPr>
        <w:jc w:val="both"/>
        <w:rPr>
          <w:rFonts w:eastAsia="Times New Roman" w:cstheme="minorHAnsi"/>
          <w:lang w:eastAsia="fr-FR"/>
        </w:rPr>
      </w:pPr>
      <w:r w:rsidRPr="001D787A">
        <w:rPr>
          <w:rFonts w:eastAsia="Times New Roman" w:cstheme="minorHAnsi"/>
          <w:lang w:eastAsia="fr-FR"/>
        </w:rPr>
        <w:t>- Promenade autorisée 3 heures par jour jusque dans un rayon de 20 kilomètres</w:t>
      </w:r>
    </w:p>
    <w:p w:rsidR="001D787A" w:rsidRDefault="001D787A" w:rsidP="001D787A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 Réouverture des commerces et services à domicile jusqu’à 21 heures</w:t>
      </w:r>
    </w:p>
    <w:p w:rsidR="00123C5A" w:rsidRDefault="001D787A" w:rsidP="001D787A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fr-FR"/>
        </w:rPr>
      </w:pPr>
      <w:r w:rsidRPr="001D787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A partir du 15 décembre </w:t>
      </w:r>
      <w:r w:rsidRPr="00123C5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fr-FR"/>
        </w:rPr>
        <w:t xml:space="preserve">:  </w:t>
      </w:r>
    </w:p>
    <w:p w:rsidR="001D787A" w:rsidRDefault="001D787A" w:rsidP="001D787A">
      <w:pPr>
        <w:jc w:val="both"/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</w:pPr>
      <w:r w:rsidRPr="00123C5A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fr-FR"/>
        </w:rPr>
        <w:t>(Si chiffre d’environ 500</w:t>
      </w:r>
      <w:r w:rsidR="0053390B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fr-FR"/>
        </w:rPr>
        <w:t>0</w:t>
      </w:r>
      <w:r w:rsidRPr="00123C5A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fr-FR"/>
        </w:rPr>
        <w:t xml:space="preserve"> cas positifs par jour et 3000 personnes au maximum en réanimation</w:t>
      </w:r>
      <w:r w:rsidR="00123C5A" w:rsidRPr="00123C5A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fr-FR"/>
        </w:rPr>
        <w:t>)</w:t>
      </w:r>
      <w:r w:rsidRPr="00123C5A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  <w:lang w:eastAsia="fr-FR"/>
        </w:rPr>
        <w:t>.</w:t>
      </w:r>
      <w:r w:rsidRPr="00123C5A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 xml:space="preserve"> </w:t>
      </w:r>
    </w:p>
    <w:p w:rsidR="00123C5A" w:rsidRPr="00123C5A" w:rsidRDefault="00123C5A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- Fin des attestations</w:t>
      </w:r>
    </w:p>
    <w:p w:rsidR="00123C5A" w:rsidRPr="00123C5A" w:rsidRDefault="00123C5A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- Couvre-feu à partir de 21 heures à 7 heures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du </w:t>
      </w:r>
      <w:proofErr w:type="gramStart"/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matin 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à</w:t>
      </w:r>
      <w:proofErr w:type="gramEnd"/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l’exception 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du 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soir de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Noë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l</w:t>
      </w:r>
      <w:r w:rsidRPr="00AE132E">
        <w:rPr>
          <w:rFonts w:ascii="Calibri" w:eastAsia="Times New Roman" w:hAnsi="Calibri" w:cs="Calibri"/>
          <w:color w:val="FF0000"/>
          <w:shd w:val="clear" w:color="auto" w:fill="FFFFFF"/>
          <w:lang w:eastAsia="fr-FR"/>
        </w:rPr>
        <w:t xml:space="preserve"> 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et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du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jour de l’an </w:t>
      </w:r>
    </w:p>
    <w:p w:rsidR="00123C5A" w:rsidRPr="00123C5A" w:rsidRDefault="00123C5A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- Réouverture 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des 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salle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de cinéma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 théâtre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s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et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musées </w:t>
      </w:r>
    </w:p>
    <w:p w:rsidR="00123C5A" w:rsidRPr="00123C5A" w:rsidRDefault="00123C5A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123C5A" w:rsidRDefault="00123C5A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Voici les principales informations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, l’</w:t>
      </w:r>
      <w:r w:rsidRPr="00123C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ouverture des bars et des restaurants est repoussée au 20 janvier.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C’est dramatique pour cette corporation</w:t>
      </w:r>
      <w:r w:rsidR="00021322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. Un certain nombre d’enseignes vont devoir fermer leurs portes. Pourvu que le petit restaurant de la Place des Vosges reste ouvert. Les patrons ne sont plus tout jeunes et peut-être que ces fermetures successives vont leur donner envie d’inscrire le mot « retraite » dans leur carnet de rendez-vous. </w:t>
      </w:r>
    </w:p>
    <w:p w:rsidR="00021322" w:rsidRDefault="00021322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Roger me dit que la coiffeuse a soigneusement décoré sa boutique pour les fêtes de Noël. La réouverture de sa boutique doit lui donner du baume au cœur </w:t>
      </w:r>
    </w:p>
    <w:p w:rsidR="00021322" w:rsidRDefault="00021322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021322" w:rsidRDefault="00021322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Par contre, notre pauvre restaurateur du « 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Q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uartier libre » doit avoir la tête à l’envers. Il avait fermé au 1</w:t>
      </w:r>
      <w:r w:rsidRPr="00021322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fr-FR"/>
        </w:rPr>
        <w:t>er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confinement et avait ré-ouvert ensuite mais seulement le soir. </w:t>
      </w:r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Auparavant le restaurant battait son plein à l’heure du midi, les employés des bureaux avoisinants venaient s’y restaurer, le tarif du menu de midi était attrayant et le cuisinier venait d’un restaurant assez classe que nous connaissions à Larmor plage. Pour le soutenir, nous étions venus un soir après le </w:t>
      </w:r>
      <w:proofErr w:type="spellStart"/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déconfinement</w:t>
      </w:r>
      <w:proofErr w:type="spellEnd"/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, le cuisinier s’en était retourné dans sa Bretagne et celui qui le remplaçait était vraiment d’un niveau </w:t>
      </w:r>
      <w:r w:rsidR="00AE132E" w:rsidRPr="00AE132E">
        <w:rPr>
          <w:rFonts w:ascii="Calibri" w:eastAsia="Times New Roman" w:hAnsi="Calibri" w:cs="Calibri"/>
          <w:shd w:val="clear" w:color="auto" w:fill="FFFFFF"/>
          <w:lang w:eastAsia="fr-FR"/>
        </w:rPr>
        <w:t xml:space="preserve">en </w:t>
      </w:r>
      <w:r w:rsidR="00A228C9" w:rsidRPr="00AE132E">
        <w:rPr>
          <w:rFonts w:ascii="Calibri" w:eastAsia="Times New Roman" w:hAnsi="Calibri" w:cs="Calibri"/>
          <w:shd w:val="clear" w:color="auto" w:fill="FFFFFF"/>
          <w:lang w:eastAsia="fr-FR"/>
        </w:rPr>
        <w:t>dessous</w:t>
      </w:r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. Nous n’avions pas adhéré à la nouvelle formule composée de planchas d’une qualité très moyenne. Le patron semblait conserver le moral et les horaires de soirée </w:t>
      </w:r>
      <w:r w:rsidR="00A228C9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semblai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en</w:t>
      </w:r>
      <w:r w:rsidR="00A228C9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t lui</w:t>
      </w:r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convenir. Mais il faut avouer que certains soirs, il était le seul convive de l’endroit. </w:t>
      </w:r>
      <w:r w:rsidR="00A228C9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Alors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="00A228C9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nous allions boire un verre lors d’une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promenade.</w:t>
      </w:r>
      <w:r w:rsidR="00A228C9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I</w:t>
      </w:r>
      <w:r w:rsidR="00A228C9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l </w:t>
      </w:r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avait des projets qui ne nous semblai</w:t>
      </w:r>
      <w:r w:rsidR="00AE132E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ent pas correspondre au lieu : </w:t>
      </w:r>
      <w:r w:rsidR="00A228C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un orchestre de jazz, des cocktails …. Le deuxième confinement</w:t>
      </w:r>
      <w:r w:rsidR="003944F3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mettra-t-il le c</w:t>
      </w:r>
      <w:r w:rsidR="00AE132E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lap « fin » à sa belle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aventure ?</w:t>
      </w:r>
      <w:r w:rsidR="003944F3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Autrefois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="003944F3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il était</w:t>
      </w:r>
      <w:r w:rsidR="003944F3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éducateur dans les quartiers sensibles, retournera</w:t>
      </w:r>
      <w:r w:rsidR="002B6D92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-t</w:t>
      </w:r>
      <w:r w:rsidR="003944F3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-il à son premier métier</w:t>
      </w:r>
      <w:r w:rsidR="002B6D92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 ? </w:t>
      </w:r>
      <w:r w:rsidR="003944F3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Dommage ! Son accueil et son sourire nous manqueront. </w:t>
      </w:r>
    </w:p>
    <w:p w:rsidR="002B6D92" w:rsidRDefault="002B6D92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2B6D92" w:rsidRDefault="002B6D92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En ce moment, c’est la période des hommages. Je ne connais rien au rugby mais il semblerait qu’une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star,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Christophe Dominici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se soit suicidé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à l’âge de 48 ans. L’article de journal a attiré mon attention car il se serait donné la mort au parc de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Saint-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Cloud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en se jetant d’un bâtiment désaffecté, la chute a été fatale. J’imagine cet homme au petit matin dans ce parc automnal </w:t>
      </w:r>
      <w:r w:rsidR="006C6EA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avec des démons plein la tête. </w:t>
      </w:r>
      <w:r w:rsidR="0076234E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J’en ai des frissons tant mes souvenirs attachés à cet endroit sont douloureu</w:t>
      </w:r>
      <w:r w:rsidR="00EA7C63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x. « La vie ne fait pas de cadeaux » dit Jacques Brel.</w:t>
      </w:r>
    </w:p>
    <w:p w:rsidR="00EA7C63" w:rsidRDefault="00EA7C63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FB6D8B" w:rsidRDefault="00EA7C63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lastRenderedPageBreak/>
        <w:t>Je ne connais rien au footb</w:t>
      </w:r>
      <w:r w:rsidR="00AE132E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all non plus mais ce nom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Marado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na ne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m’était pas étranger. J’ai été surprise par l</w:t>
      </w:r>
      <w:r w:rsidR="009323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’émotion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du 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présentateur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</w:t>
      </w:r>
      <w:r w:rsidR="0093235A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au bord des larmes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="0093235A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</w:t>
      </w:r>
      <w:r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qui annonçait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</w:t>
      </w:r>
      <w:r w:rsidR="0093235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son décès. </w:t>
      </w:r>
      <w:r w:rsidR="00FB6D8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Plus, tard il dira « c’est comme </w:t>
      </w:r>
      <w:r w:rsidR="00FB6D8B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annonc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er</w:t>
      </w:r>
      <w:r w:rsidR="00FB6D8B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que tous les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</w:t>
      </w:r>
      <w:r w:rsidR="00FB6D8B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rgentins sont morts ». </w:t>
      </w:r>
      <w:r w:rsidR="0093235A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Et puis la ferveur populaire devant son cercueil, les gens</w:t>
      </w:r>
      <w:r w:rsidR="00FB6D8B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pleuraient comme</w:t>
      </w:r>
      <w:r w:rsidR="00FB6D8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des enfants et jetaient des fleurs, des maillots, le nounours de leur bébé sur leur idole. Comment le foot </w:t>
      </w:r>
      <w:r w:rsidR="00FB6D8B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peut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-il</w:t>
      </w:r>
      <w:r w:rsidR="00FB6D8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amener tant d’émotions ! Un enfant des quartiers pauvres qui </w:t>
      </w:r>
      <w:r w:rsidR="00AE132E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avai</w:t>
      </w:r>
      <w:r w:rsidR="00FB6D8B" w:rsidRPr="00B6507B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t</w:t>
      </w:r>
      <w:r w:rsidR="00FB6D8B" w:rsidRPr="00AE132E">
        <w:rPr>
          <w:rFonts w:ascii="Calibri" w:eastAsia="Times New Roman" w:hAnsi="Calibri" w:cs="Calibri"/>
          <w:color w:val="FF0000"/>
          <w:shd w:val="clear" w:color="auto" w:fill="FFFFFF"/>
          <w:lang w:eastAsia="fr-FR"/>
        </w:rPr>
        <w:t xml:space="preserve"> </w:t>
      </w:r>
      <w:r w:rsidR="00FB6D8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tout appris sur les terrains vagues est devenu un héros légendaire adulé par tous les 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laissés-pour-</w:t>
      </w:r>
      <w:r w:rsidR="00FB6D8B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compte de l’Amérique 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Latine, diront </w:t>
      </w:r>
      <w:r w:rsidR="0098404C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certains</w:t>
      </w:r>
      <w:r w:rsidR="00FB6D8B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.</w:t>
      </w:r>
      <w:r w:rsidR="0098404C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Je pense qu’il a donné du plaisi</w:t>
      </w:r>
      <w:r w:rsidR="0098404C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r à </w:t>
      </w:r>
      <w:r w:rsidR="007C650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ses supporters</w:t>
      </w:r>
      <w:r w:rsidR="0098404C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et qu’il les a rendu</w:t>
      </w:r>
      <w:r w:rsidR="004D20E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</w:t>
      </w:r>
      <w:r w:rsidR="0098404C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fier</w:t>
      </w:r>
      <w:r w:rsidR="004D20E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</w:t>
      </w:r>
      <w:r w:rsidR="0098404C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. Et </w:t>
      </w:r>
      <w:r w:rsidR="0098404C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peu import</w:t>
      </w:r>
      <w:r w:rsidR="007C650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e</w:t>
      </w:r>
      <w:r w:rsidR="0098404C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, sa personnalité, ses frasques. Il était leur « Dieu » et je respecte. </w:t>
      </w:r>
    </w:p>
    <w:p w:rsidR="004D20EB" w:rsidRDefault="004D20E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025F0F" w:rsidRDefault="004D20E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Une amie m’a envoyé un lien pour écouter une émission de France Culture intitulée « le charnier de Descartes ». Il s’agit du scandale du don des corps à la science. Et ce problème nous touche vraiment car </w:t>
      </w:r>
      <w:r w:rsidR="00025F0F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une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amie </w:t>
      </w:r>
      <w:r w:rsidR="00025F0F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commune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a donné son corps à la science. </w:t>
      </w:r>
    </w:p>
    <w:p w:rsidR="000C5339" w:rsidRDefault="00025F0F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Cette amie,</w:t>
      </w:r>
      <w:r w:rsidR="004D20E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a été toute sa vie une militante acharnée par son action syndicale au sein de l’entreprise, par son action au sein de son parti politique. Son soutien </w:t>
      </w:r>
      <w:r w:rsidR="000C533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indéfectible </w:t>
      </w:r>
      <w:r w:rsidR="004D20E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auprès des gens expulsé</w:t>
      </w:r>
      <w:r w:rsidR="000C533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</w:t>
      </w:r>
      <w:r w:rsidR="004D20E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de leur appartement. A la retraite</w:t>
      </w:r>
      <w:r w:rsidR="00D728C7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, elle avait créé un groupe qui confectionnait des bijoux pour les vendre au profit du secours popul</w:t>
      </w:r>
      <w:r w:rsidR="000C533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aire. Elle était aussi notre amie, la plus chaleureuse et la plus attentionnée, toujours présente. Sa disparation brutale nous avait sidérées. </w:t>
      </w:r>
    </w:p>
    <w:p w:rsidR="004D20EB" w:rsidRDefault="000C5339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Son humanité l’avait poussée jusqu’au bout à donner son corps à la science </w:t>
      </w:r>
      <w:r w:rsidR="004603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dans une démarche altruiste </w:t>
      </w:r>
      <w:r w:rsidR="00D728C7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pour faire progresser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les recherches scientifiques dans le but d’une vie meilleure. </w:t>
      </w:r>
    </w:p>
    <w:p w:rsidR="000C5339" w:rsidRDefault="000C5339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L’émission raconte comment l’ancienne secrétaire générale </w:t>
      </w:r>
      <w:r w:rsidR="004603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de l’Université a découvert une 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« </w:t>
      </w:r>
      <w:r w:rsidR="004603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horreur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 »</w:t>
      </w:r>
      <w:r w:rsidR="004603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 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à son arrivée</w:t>
      </w:r>
      <w:r w:rsidR="00460390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! Un irrespect total de la conservation et de l’usage des corps. </w:t>
      </w:r>
      <w:r w:rsidR="00025F0F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Des dysfonctionnements scandaleux d’une administration qui avait pour devise sur son fronton « la 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mort a</w:t>
      </w:r>
      <w:r w:rsidR="00025F0F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u service</w:t>
      </w:r>
      <w:r w:rsidR="00025F0F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de la vie ».</w:t>
      </w:r>
    </w:p>
    <w:p w:rsidR="00025F0F" w:rsidRDefault="00025F0F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025F0F" w:rsidRDefault="00025F0F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Et puis enfin l’hommage à Daniel Cordier, le secrétaire de Jean Moulin. J’avais lu son livre « Alias Caracalla » où 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il témoignait </w:t>
      </w:r>
      <w:r w:rsidR="00AE132E">
        <w:rPr>
          <w:rFonts w:ascii="Calibri" w:eastAsia="Times New Roman" w:hAnsi="Calibri" w:cs="Calibri"/>
          <w:color w:val="FF0000"/>
          <w:shd w:val="clear" w:color="auto" w:fill="FFFFFF"/>
          <w:lang w:eastAsia="fr-FR"/>
        </w:rPr>
        <w:t xml:space="preserve">de 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son passé de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résistan</w:t>
      </w:r>
      <w:r w:rsidR="0053390B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t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. J’ai aimé cet homme qui s’est toujours remis en question. Il était issu d’une famille d’extrême droite et s’est engagé </w:t>
      </w:r>
      <w:proofErr w:type="gramStart"/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auprès  </w:t>
      </w:r>
      <w:r w:rsidR="007C650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de</w:t>
      </w:r>
      <w:proofErr w:type="gramEnd"/>
      <w:r w:rsidR="007C650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d</w:t>
      </w:r>
      <w:r w:rsidR="00236C8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e Gaulle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contre les Allemands après le discours du 17/06 de Pétain. Il était antisémite </w:t>
      </w:r>
      <w:r w:rsidR="00236C8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puis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="00236C8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après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avoir croisé dans la rue un vieux monsieur juif portant </w:t>
      </w:r>
      <w:r w:rsidR="00AE132E">
        <w:rPr>
          <w:rFonts w:ascii="Calibri" w:eastAsia="Times New Roman" w:hAnsi="Calibri" w:cs="Calibri"/>
          <w:color w:val="FF0000"/>
          <w:shd w:val="clear" w:color="auto" w:fill="FFFFFF"/>
          <w:lang w:eastAsia="fr-FR"/>
        </w:rPr>
        <w:t>l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’éto</w:t>
      </w:r>
      <w:r w:rsidR="00236C8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ile</w:t>
      </w:r>
      <w:r w:rsidR="00236C8D" w:rsidRPr="00AE132E">
        <w:rPr>
          <w:rFonts w:ascii="Calibri" w:eastAsia="Times New Roman" w:hAnsi="Calibri" w:cs="Calibri"/>
          <w:color w:val="FF0000"/>
          <w:shd w:val="clear" w:color="auto" w:fill="FFFFFF"/>
          <w:lang w:eastAsia="fr-FR"/>
        </w:rPr>
        <w:t xml:space="preserve"> j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aune, il changera d’opinion immédiatement. Jean Moulin l’initiera à la peinture et à la connaissance de l’art. Et dans sa vie </w:t>
      </w:r>
      <w:r w:rsidR="00236C8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d’après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,</w:t>
      </w:r>
      <w:r w:rsidR="00236C8D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il </w:t>
      </w:r>
      <w:r w:rsid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créera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plusieurs galeries et défendra la peinture contemp</w:t>
      </w:r>
      <w:r w:rsidR="00BD655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o</w:t>
      </w:r>
      <w:r w:rsidR="00236C8D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raine</w:t>
      </w:r>
      <w:r w:rsidR="00BD655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. Il ne dissimulera pas son homosexualité dans une époque où il n’était pas facile de l’avouer. Merci Monsieur !</w:t>
      </w:r>
    </w:p>
    <w:p w:rsidR="00BD6551" w:rsidRDefault="00BD6551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BD6551" w:rsidRDefault="00BD6551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Voici le tour des hommages ! </w:t>
      </w:r>
      <w:r w:rsidR="004E682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Demain sera un autre jour, celui de l’ouverture des magasins. La consommation ira-t-elle bon train ? Je 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ne le</w:t>
      </w:r>
      <w:r w:rsidR="004E682A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 xml:space="preserve"> saurai pas car </w:t>
      </w:r>
      <w:r w:rsidR="00AE132E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j’attendrai</w:t>
      </w:r>
      <w:r w:rsidR="004E682A" w:rsidRPr="00AE132E">
        <w:rPr>
          <w:rFonts w:ascii="Calibri" w:eastAsia="Times New Roman" w:hAnsi="Calibri" w:cs="Calibri"/>
          <w:color w:val="FF0000"/>
          <w:shd w:val="clear" w:color="auto" w:fill="FFFFFF"/>
          <w:lang w:eastAsia="fr-FR"/>
        </w:rPr>
        <w:t xml:space="preserve"> </w:t>
      </w:r>
      <w:r w:rsidR="004E682A" w:rsidRPr="007C650D">
        <w:rPr>
          <w:rFonts w:ascii="Calibri" w:eastAsia="Times New Roman" w:hAnsi="Calibri" w:cs="Calibri"/>
          <w:color w:val="000000" w:themeColor="text1"/>
          <w:shd w:val="clear" w:color="auto" w:fill="FFFFFF"/>
          <w:lang w:eastAsia="fr-FR"/>
        </w:rPr>
        <w:t>des</w:t>
      </w:r>
      <w:r w:rsidR="004E682A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jours plus calmes pour déambuler dans les rues de mon quartier que je préfère endormi au petit matin. </w:t>
      </w:r>
    </w:p>
    <w:p w:rsidR="00FB6D8B" w:rsidRDefault="00FB6D8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FB6D8B" w:rsidRDefault="00FB6D8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FB6D8B" w:rsidRDefault="00FB6D8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FB6D8B" w:rsidRDefault="00FB6D8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FB6D8B" w:rsidRDefault="00FB6D8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FB6D8B" w:rsidRDefault="00FB6D8B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p w:rsidR="00EA7C63" w:rsidRPr="00123C5A" w:rsidRDefault="00EA7C63" w:rsidP="001D787A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</w:p>
    <w:sectPr w:rsidR="00EA7C63" w:rsidRPr="00123C5A" w:rsidSect="00F5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87A"/>
    <w:rsid w:val="00021322"/>
    <w:rsid w:val="00025F0F"/>
    <w:rsid w:val="000C5339"/>
    <w:rsid w:val="00123C5A"/>
    <w:rsid w:val="001D787A"/>
    <w:rsid w:val="00236C8D"/>
    <w:rsid w:val="002B6D92"/>
    <w:rsid w:val="003944F3"/>
    <w:rsid w:val="00460390"/>
    <w:rsid w:val="004D20EB"/>
    <w:rsid w:val="004E682A"/>
    <w:rsid w:val="0053390B"/>
    <w:rsid w:val="006C6EAD"/>
    <w:rsid w:val="0076234E"/>
    <w:rsid w:val="007C650D"/>
    <w:rsid w:val="0093235A"/>
    <w:rsid w:val="0098404C"/>
    <w:rsid w:val="00A228C9"/>
    <w:rsid w:val="00AE132E"/>
    <w:rsid w:val="00B6507B"/>
    <w:rsid w:val="00BD6551"/>
    <w:rsid w:val="00D728C7"/>
    <w:rsid w:val="00EA7C63"/>
    <w:rsid w:val="00F57E31"/>
    <w:rsid w:val="00FB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BDBD3"/>
  <w15:docId w15:val="{C13D2ECC-F49E-B245-95FF-B891668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D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brigitte bourglan</cp:lastModifiedBy>
  <cp:revision>2</cp:revision>
  <dcterms:created xsi:type="dcterms:W3CDTF">2020-11-28T12:41:00Z</dcterms:created>
  <dcterms:modified xsi:type="dcterms:W3CDTF">2020-11-28T12:41:00Z</dcterms:modified>
</cp:coreProperties>
</file>